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765683"/>
        <w:docPartObj>
          <w:docPartGallery w:val="Cover Pages"/>
          <w:docPartUnique/>
        </w:docPartObj>
      </w:sdtPr>
      <w:sdtEndPr>
        <w:rPr>
          <w:rFonts w:asciiTheme="majorHAnsi" w:eastAsiaTheme="majorEastAsia" w:hAnsiTheme="majorHAnsi" w:cstheme="majorBidi"/>
          <w:b/>
          <w:bCs/>
          <w:color w:val="FFFFFF" w:themeColor="background1"/>
          <w:sz w:val="96"/>
          <w:szCs w:val="96"/>
        </w:rPr>
      </w:sdtEndPr>
      <w:sdtContent>
        <w:p w14:paraId="1FD3FBA9" w14:textId="4CAB3B49" w:rsidR="006273F4" w:rsidRPr="000764B7" w:rsidRDefault="000C7F45" w:rsidP="000C7F45">
          <w:pPr>
            <w:jc w:val="right"/>
            <w:sectPr w:rsidR="006273F4" w:rsidRPr="000764B7" w:rsidSect="006273F4">
              <w:footerReference w:type="default" r:id="rId9"/>
              <w:footerReference w:type="first" r:id="rId10"/>
              <w:pgSz w:w="11906" w:h="16838"/>
              <w:pgMar w:top="1417" w:right="1417" w:bottom="1417" w:left="1417" w:header="708" w:footer="708" w:gutter="0"/>
              <w:cols w:space="708"/>
              <w:titlePg/>
              <w:docGrid w:linePitch="360"/>
            </w:sectPr>
          </w:pPr>
          <w:r>
            <w:rPr>
              <w:noProof/>
              <w:lang w:eastAsia="nb-NO"/>
            </w:rPr>
            <mc:AlternateContent>
              <mc:Choice Requires="wps">
                <w:drawing>
                  <wp:anchor distT="0" distB="0" distL="114300" distR="114300" simplePos="0" relativeHeight="251660288" behindDoc="0" locked="0" layoutInCell="1" allowOverlap="1" wp14:anchorId="63E6BFA5" wp14:editId="566C4E7F">
                    <wp:simplePos x="0" y="0"/>
                    <wp:positionH relativeFrom="column">
                      <wp:posOffset>0</wp:posOffset>
                    </wp:positionH>
                    <wp:positionV relativeFrom="paragraph">
                      <wp:posOffset>362585</wp:posOffset>
                    </wp:positionV>
                    <wp:extent cx="5657850" cy="2514600"/>
                    <wp:effectExtent l="0" t="0" r="0" b="0"/>
                    <wp:wrapSquare wrapText="bothSides"/>
                    <wp:docPr id="11" name="Tekstboks 11"/>
                    <wp:cNvGraphicFramePr/>
                    <a:graphic xmlns:a="http://schemas.openxmlformats.org/drawingml/2006/main">
                      <a:graphicData uri="http://schemas.microsoft.com/office/word/2010/wordprocessingShape">
                        <wps:wsp>
                          <wps:cNvSpPr txBox="1"/>
                          <wps:spPr>
                            <a:xfrm>
                              <a:off x="0" y="0"/>
                              <a:ext cx="5657850"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A03DA" w14:textId="77777777" w:rsidR="00511CCA" w:rsidRPr="0068495E" w:rsidRDefault="00511CCA" w:rsidP="00252470">
                                <w:pPr>
                                  <w:rPr>
                                    <w:rFonts w:asciiTheme="majorHAnsi" w:hAnsiTheme="majorHAnsi"/>
                                    <w:b/>
                                    <w:sz w:val="40"/>
                                    <w:szCs w:val="40"/>
                                  </w:rPr>
                                </w:pPr>
                                <w:r w:rsidRPr="000C7F45">
                                  <w:rPr>
                                    <w:rFonts w:asciiTheme="majorHAnsi" w:hAnsiTheme="majorHAnsi"/>
                                    <w:b/>
                                    <w:sz w:val="72"/>
                                    <w:szCs w:val="72"/>
                                  </w:rPr>
                                  <w:t xml:space="preserve">       </w:t>
                                </w:r>
                              </w:p>
                              <w:p w14:paraId="7033FB88" w14:textId="3488FDC9" w:rsidR="00511CCA" w:rsidRPr="000C7F45" w:rsidRDefault="00511CCA" w:rsidP="000C7F45">
                                <w:pPr>
                                  <w:jc w:val="right"/>
                                  <w:rPr>
                                    <w:rFonts w:asciiTheme="majorHAnsi" w:hAnsiTheme="majorHAnsi"/>
                                    <w:b/>
                                    <w:sz w:val="72"/>
                                    <w:szCs w:val="72"/>
                                  </w:rPr>
                                </w:pPr>
                                <w:r>
                                  <w:rPr>
                                    <w:rFonts w:asciiTheme="majorHAnsi" w:hAnsiTheme="majorHAnsi"/>
                                    <w:b/>
                                    <w:sz w:val="72"/>
                                    <w:szCs w:val="72"/>
                                  </w:rPr>
                                  <w:t xml:space="preserve">    </w:t>
                                </w:r>
                                <w:r w:rsidRPr="000C7F45">
                                  <w:rPr>
                                    <w:rFonts w:asciiTheme="majorHAnsi" w:hAnsiTheme="majorHAnsi"/>
                                    <w:b/>
                                    <w:sz w:val="72"/>
                                    <w:szCs w:val="72"/>
                                  </w:rPr>
                                  <w:t>ÅRSMELDING</w:t>
                                </w:r>
                              </w:p>
                              <w:p w14:paraId="5B9ADCBE" w14:textId="77777777" w:rsidR="00511CCA" w:rsidRPr="0068495E" w:rsidRDefault="00511CC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6BFA5" id="_x0000_t202" coordsize="21600,21600" o:spt="202" path="m,l,21600r21600,l21600,xe">
                    <v:stroke joinstyle="miter"/>
                    <v:path gradientshapeok="t" o:connecttype="rect"/>
                  </v:shapetype>
                  <v:shape id="Tekstboks 11" o:spid="_x0000_s1026" type="#_x0000_t202" style="position:absolute;left:0;text-align:left;margin-left:0;margin-top:28.55pt;width:445.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" filled="f" stroked="f">
                    <v:textbox>
                      <w:txbxContent>
                        <w:p w14:paraId="5DCA03DA" w14:textId="77777777" w:rsidR="00511CCA" w:rsidRPr="0068495E" w:rsidRDefault="00511CCA" w:rsidP="00252470">
                          <w:pPr>
                            <w:rPr>
                              <w:rFonts w:asciiTheme="majorHAnsi" w:hAnsiTheme="majorHAnsi"/>
                              <w:b/>
                              <w:sz w:val="40"/>
                              <w:szCs w:val="40"/>
                            </w:rPr>
                          </w:pPr>
                          <w:r w:rsidRPr="000C7F45">
                            <w:rPr>
                              <w:rFonts w:asciiTheme="majorHAnsi" w:hAnsiTheme="majorHAnsi"/>
                              <w:b/>
                              <w:sz w:val="72"/>
                              <w:szCs w:val="72"/>
                            </w:rPr>
                            <w:t xml:space="preserve">       </w:t>
                          </w:r>
                        </w:p>
                        <w:p w14:paraId="7033FB88" w14:textId="3488FDC9" w:rsidR="00511CCA" w:rsidRPr="000C7F45" w:rsidRDefault="00511CCA" w:rsidP="000C7F45">
                          <w:pPr>
                            <w:jc w:val="right"/>
                            <w:rPr>
                              <w:rFonts w:asciiTheme="majorHAnsi" w:hAnsiTheme="majorHAnsi"/>
                              <w:b/>
                              <w:sz w:val="72"/>
                              <w:szCs w:val="72"/>
                            </w:rPr>
                          </w:pPr>
                          <w:r>
                            <w:rPr>
                              <w:rFonts w:asciiTheme="majorHAnsi" w:hAnsiTheme="majorHAnsi"/>
                              <w:b/>
                              <w:sz w:val="72"/>
                              <w:szCs w:val="72"/>
                            </w:rPr>
                            <w:t xml:space="preserve">    </w:t>
                          </w:r>
                          <w:r w:rsidRPr="000C7F45">
                            <w:rPr>
                              <w:rFonts w:asciiTheme="majorHAnsi" w:hAnsiTheme="majorHAnsi"/>
                              <w:b/>
                              <w:sz w:val="72"/>
                              <w:szCs w:val="72"/>
                            </w:rPr>
                            <w:t>ÅRSMELDING</w:t>
                          </w:r>
                        </w:p>
                        <w:p w14:paraId="5B9ADCBE" w14:textId="77777777" w:rsidR="00511CCA" w:rsidRPr="0068495E" w:rsidRDefault="00511CCA">
                          <w:pPr>
                            <w:rPr>
                              <w:sz w:val="40"/>
                              <w:szCs w:val="40"/>
                            </w:rPr>
                          </w:pPr>
                        </w:p>
                      </w:txbxContent>
                    </v:textbox>
                    <w10:wrap type="square"/>
                  </v:shape>
                </w:pict>
              </mc:Fallback>
            </mc:AlternateContent>
          </w:r>
        </w:p>
        <w:p w14:paraId="4D87D625" w14:textId="10744CDB" w:rsidR="006273F4" w:rsidRDefault="0068495E" w:rsidP="006273F4">
          <w:pPr>
            <w:ind w:right="-4890"/>
          </w:pPr>
          <w:r>
            <w:rPr>
              <w:noProof/>
              <w:lang w:eastAsia="nb-NO"/>
            </w:rPr>
            <mc:AlternateContent>
              <mc:Choice Requires="wps">
                <w:drawing>
                  <wp:anchor distT="0" distB="0" distL="114300" distR="114300" simplePos="0" relativeHeight="251662336" behindDoc="0" locked="0" layoutInCell="1" allowOverlap="1" wp14:anchorId="4727A8E0" wp14:editId="58B52CF2">
                    <wp:simplePos x="0" y="0"/>
                    <wp:positionH relativeFrom="column">
                      <wp:posOffset>4391660</wp:posOffset>
                    </wp:positionH>
                    <wp:positionV relativeFrom="paragraph">
                      <wp:posOffset>2762885</wp:posOffset>
                    </wp:positionV>
                    <wp:extent cx="1266190" cy="914400"/>
                    <wp:effectExtent l="0" t="0" r="0" b="0"/>
                    <wp:wrapSquare wrapText="bothSides"/>
                    <wp:docPr id="13" name="Tekstboks 13"/>
                    <wp:cNvGraphicFramePr/>
                    <a:graphic xmlns:a="http://schemas.openxmlformats.org/drawingml/2006/main">
                      <a:graphicData uri="http://schemas.microsoft.com/office/word/2010/wordprocessingShape">
                        <wps:wsp>
                          <wps:cNvSpPr txBox="1"/>
                          <wps:spPr>
                            <a:xfrm>
                              <a:off x="0" y="0"/>
                              <a:ext cx="126619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472E4" w14:textId="16C25326" w:rsidR="00511CCA" w:rsidRPr="000C7F45" w:rsidRDefault="00511CCA" w:rsidP="000C7F45">
                                <w:pPr>
                                  <w:jc w:val="right"/>
                                  <w:rPr>
                                    <w:rFonts w:asciiTheme="majorHAnsi" w:hAnsiTheme="majorHAnsi"/>
                                    <w:b/>
                                    <w:sz w:val="72"/>
                                    <w:szCs w:val="72"/>
                                  </w:rPr>
                                </w:pPr>
                                <w:r w:rsidRPr="000C7F45">
                                  <w:rPr>
                                    <w:rFonts w:asciiTheme="majorHAnsi" w:hAnsiTheme="majorHAnsi"/>
                                    <w:b/>
                                    <w:sz w:val="72"/>
                                    <w:szCs w:val="72"/>
                                  </w:rPr>
                                  <w:t>201</w:t>
                                </w:r>
                                <w:r w:rsidR="00EE141C">
                                  <w:rPr>
                                    <w:rFonts w:asciiTheme="majorHAnsi" w:hAnsiTheme="majorHAnsi"/>
                                    <w:b/>
                                    <w:sz w:val="72"/>
                                    <w:szCs w:val="72"/>
                                  </w:rPr>
                                  <w:t>8</w:t>
                                </w:r>
                              </w:p>
                              <w:p w14:paraId="5A8367B9" w14:textId="77777777" w:rsidR="00511CCA" w:rsidRPr="000C7F45" w:rsidRDefault="00511CCA" w:rsidP="000C7F45">
                                <w:pPr>
                                  <w:jc w:val="right"/>
                                  <w:rPr>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7A8E0" id="Tekstboks 13" o:spid="_x0000_s1027" type="#_x0000_t202" style="position:absolute;margin-left:345.8pt;margin-top:217.55pt;width:99.7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" filled="f" stroked="f">
                    <v:textbox>
                      <w:txbxContent>
                        <w:p w14:paraId="6CE472E4" w14:textId="16C25326" w:rsidR="00511CCA" w:rsidRPr="000C7F45" w:rsidRDefault="00511CCA" w:rsidP="000C7F45">
                          <w:pPr>
                            <w:jc w:val="right"/>
                            <w:rPr>
                              <w:rFonts w:asciiTheme="majorHAnsi" w:hAnsiTheme="majorHAnsi"/>
                              <w:b/>
                              <w:sz w:val="72"/>
                              <w:szCs w:val="72"/>
                            </w:rPr>
                          </w:pPr>
                          <w:r w:rsidRPr="000C7F45">
                            <w:rPr>
                              <w:rFonts w:asciiTheme="majorHAnsi" w:hAnsiTheme="majorHAnsi"/>
                              <w:b/>
                              <w:sz w:val="72"/>
                              <w:szCs w:val="72"/>
                            </w:rPr>
                            <w:t>201</w:t>
                          </w:r>
                          <w:r w:rsidR="00EE141C">
                            <w:rPr>
                              <w:rFonts w:asciiTheme="majorHAnsi" w:hAnsiTheme="majorHAnsi"/>
                              <w:b/>
                              <w:sz w:val="72"/>
                              <w:szCs w:val="72"/>
                            </w:rPr>
                            <w:t>8</w:t>
                          </w:r>
                        </w:p>
                        <w:p w14:paraId="5A8367B9" w14:textId="77777777" w:rsidR="00511CCA" w:rsidRPr="000C7F45" w:rsidRDefault="00511CCA" w:rsidP="000C7F45">
                          <w:pPr>
                            <w:jc w:val="right"/>
                            <w:rPr>
                              <w:sz w:val="72"/>
                              <w:szCs w:val="72"/>
                            </w:rPr>
                          </w:pPr>
                        </w:p>
                      </w:txbxContent>
                    </v:textbox>
                    <w10:wrap type="square"/>
                  </v:shape>
                </w:pict>
              </mc:Fallback>
            </mc:AlternateContent>
          </w:r>
          <w:r w:rsidR="000C7F45">
            <w:rPr>
              <w:noProof/>
              <w:lang w:eastAsia="nb-NO"/>
            </w:rPr>
            <mc:AlternateContent>
              <mc:Choice Requires="wps">
                <w:drawing>
                  <wp:anchor distT="0" distB="0" distL="114300" distR="114300" simplePos="0" relativeHeight="251661312" behindDoc="0" locked="0" layoutInCell="1" allowOverlap="1" wp14:anchorId="6A854113" wp14:editId="2288B4C3">
                    <wp:simplePos x="0" y="0"/>
                    <wp:positionH relativeFrom="column">
                      <wp:posOffset>1119505</wp:posOffset>
                    </wp:positionH>
                    <wp:positionV relativeFrom="paragraph">
                      <wp:posOffset>1635760</wp:posOffset>
                    </wp:positionV>
                    <wp:extent cx="4470400" cy="914400"/>
                    <wp:effectExtent l="0" t="0" r="0" b="0"/>
                    <wp:wrapSquare wrapText="bothSides"/>
                    <wp:docPr id="12" name="Tekstboks 12"/>
                    <wp:cNvGraphicFramePr/>
                    <a:graphic xmlns:a="http://schemas.openxmlformats.org/drawingml/2006/main">
                      <a:graphicData uri="http://schemas.microsoft.com/office/word/2010/wordprocessingShape">
                        <wps:wsp>
                          <wps:cNvSpPr txBox="1"/>
                          <wps:spPr>
                            <a:xfrm>
                              <a:off x="0" y="0"/>
                              <a:ext cx="4470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FE395" w14:textId="77777777" w:rsidR="00511CCA" w:rsidRPr="000C7F45" w:rsidRDefault="00511CCA" w:rsidP="00252470">
                                <w:pPr>
                                  <w:jc w:val="right"/>
                                  <w:rPr>
                                    <w:rFonts w:asciiTheme="majorHAnsi" w:hAnsiTheme="majorHAnsi"/>
                                    <w:sz w:val="72"/>
                                    <w:szCs w:val="72"/>
                                  </w:rPr>
                                </w:pPr>
                                <w:r w:rsidRPr="000C7F45">
                                  <w:rPr>
                                    <w:rFonts w:asciiTheme="majorHAnsi" w:hAnsiTheme="majorHAnsi"/>
                                    <w:sz w:val="72"/>
                                    <w:szCs w:val="72"/>
                                  </w:rPr>
                                  <w:t>Rettspolitisk forening</w:t>
                                </w:r>
                              </w:p>
                              <w:p w14:paraId="4883EB12" w14:textId="77777777" w:rsidR="00511CCA" w:rsidRPr="000C7F45" w:rsidRDefault="00511CCA">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54113" id="Tekstboks 12" o:spid="_x0000_s1028" type="#_x0000_t202" style="position:absolute;margin-left:88.15pt;margin-top:128.8pt;width:352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" filled="f" stroked="f">
                    <v:textbox>
                      <w:txbxContent>
                        <w:p w14:paraId="17BFE395" w14:textId="77777777" w:rsidR="00511CCA" w:rsidRPr="000C7F45" w:rsidRDefault="00511CCA" w:rsidP="00252470">
                          <w:pPr>
                            <w:jc w:val="right"/>
                            <w:rPr>
                              <w:rFonts w:asciiTheme="majorHAnsi" w:hAnsiTheme="majorHAnsi"/>
                              <w:sz w:val="72"/>
                              <w:szCs w:val="72"/>
                            </w:rPr>
                          </w:pPr>
                          <w:r w:rsidRPr="000C7F45">
                            <w:rPr>
                              <w:rFonts w:asciiTheme="majorHAnsi" w:hAnsiTheme="majorHAnsi"/>
                              <w:sz w:val="72"/>
                              <w:szCs w:val="72"/>
                            </w:rPr>
                            <w:t>Rettspolitisk forening</w:t>
                          </w:r>
                        </w:p>
                        <w:p w14:paraId="4883EB12" w14:textId="77777777" w:rsidR="00511CCA" w:rsidRPr="000C7F45" w:rsidRDefault="00511CCA">
                          <w:pPr>
                            <w:rPr>
                              <w:sz w:val="72"/>
                              <w:szCs w:val="72"/>
                            </w:rPr>
                          </w:pPr>
                        </w:p>
                      </w:txbxContent>
                    </v:textbox>
                    <w10:wrap type="square"/>
                  </v:shape>
                </w:pict>
              </mc:Fallback>
            </mc:AlternateContent>
          </w:r>
        </w:p>
        <w:p w14:paraId="6039EDC7" w14:textId="08D5E30E" w:rsidR="000764B7" w:rsidRDefault="000764B7" w:rsidP="006273F4">
          <w:pPr>
            <w:ind w:right="-4890"/>
          </w:pPr>
        </w:p>
        <w:p w14:paraId="7EB83BDC" w14:textId="445682ED" w:rsidR="000764B7" w:rsidRDefault="000764B7" w:rsidP="006273F4">
          <w:pPr>
            <w:ind w:right="-4890"/>
          </w:pPr>
        </w:p>
        <w:p w14:paraId="5EF6C712" w14:textId="77777777" w:rsidR="000764B7" w:rsidRDefault="000764B7" w:rsidP="006273F4">
          <w:pPr>
            <w:ind w:right="-4890"/>
          </w:pPr>
        </w:p>
        <w:p w14:paraId="3C3FD462" w14:textId="2B49EBD4" w:rsidR="000764B7" w:rsidRDefault="000764B7" w:rsidP="006273F4">
          <w:pPr>
            <w:ind w:right="-4890"/>
          </w:pPr>
        </w:p>
        <w:p w14:paraId="716B487A" w14:textId="5414E970" w:rsidR="000764B7" w:rsidRDefault="000764B7" w:rsidP="000764B7">
          <w:pPr>
            <w:jc w:val="center"/>
          </w:pPr>
        </w:p>
        <w:p w14:paraId="19B29DB0" w14:textId="77777777" w:rsidR="00577FAA" w:rsidRDefault="00577FAA" w:rsidP="000764B7">
          <w:pPr>
            <w:jc w:val="center"/>
          </w:pPr>
        </w:p>
        <w:p w14:paraId="0755644A" w14:textId="77777777" w:rsidR="00577FAA" w:rsidRDefault="00577FAA" w:rsidP="000764B7">
          <w:pPr>
            <w:jc w:val="center"/>
          </w:pPr>
        </w:p>
        <w:p w14:paraId="3BC8516E" w14:textId="1A3A10EC" w:rsidR="000764B7" w:rsidRDefault="000764B7" w:rsidP="000764B7">
          <w:pPr>
            <w:jc w:val="center"/>
          </w:pPr>
        </w:p>
        <w:p w14:paraId="0EE8AC06" w14:textId="4D64D929" w:rsidR="000764B7" w:rsidRDefault="000764B7" w:rsidP="000764B7">
          <w:pPr>
            <w:jc w:val="center"/>
          </w:pPr>
        </w:p>
        <w:p w14:paraId="0F1C2B76" w14:textId="63010674" w:rsidR="000764B7" w:rsidRDefault="000764B7" w:rsidP="000C7F45">
          <w:pPr>
            <w:jc w:val="center"/>
          </w:pPr>
        </w:p>
        <w:p w14:paraId="71F524F3" w14:textId="77777777" w:rsidR="00577FAA" w:rsidRDefault="00577FAA" w:rsidP="000764B7">
          <w:pPr>
            <w:jc w:val="center"/>
          </w:pPr>
        </w:p>
        <w:p w14:paraId="649775B6" w14:textId="77777777" w:rsidR="00577FAA" w:rsidRDefault="00577FAA" w:rsidP="000764B7">
          <w:pPr>
            <w:jc w:val="center"/>
          </w:pPr>
        </w:p>
        <w:p w14:paraId="46BC1A12" w14:textId="7BB2D5EE" w:rsidR="000764B7" w:rsidRDefault="000764B7" w:rsidP="000764B7">
          <w:pPr>
            <w:jc w:val="center"/>
          </w:pPr>
        </w:p>
        <w:p w14:paraId="3940F3F7" w14:textId="0CBFEF79" w:rsidR="000764B7" w:rsidRDefault="000764B7" w:rsidP="000764B7">
          <w:pPr>
            <w:jc w:val="center"/>
          </w:pPr>
        </w:p>
        <w:p w14:paraId="2957020A" w14:textId="77A7A815" w:rsidR="000764B7" w:rsidRDefault="00577FAA" w:rsidP="000764B7">
          <w:pPr>
            <w:jc w:val="center"/>
          </w:pPr>
          <w:r w:rsidRPr="00577FAA">
            <w:rPr>
              <w:noProof/>
              <w:lang w:eastAsia="nb-NO"/>
            </w:rPr>
            <w:drawing>
              <wp:inline distT="0" distB="0" distL="0" distR="0" wp14:anchorId="75E81FE4" wp14:editId="651C6E2E">
                <wp:extent cx="2409394" cy="339413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482" cy="3394255"/>
                        </a:xfrm>
                        <a:prstGeom prst="rect">
                          <a:avLst/>
                        </a:prstGeom>
                        <a:noFill/>
                        <a:ln>
                          <a:noFill/>
                        </a:ln>
                      </pic:spPr>
                    </pic:pic>
                  </a:graphicData>
                </a:graphic>
              </wp:inline>
            </w:drawing>
          </w:r>
        </w:p>
        <w:p w14:paraId="594D38EC" w14:textId="08A309EB" w:rsidR="000764B7" w:rsidRDefault="00DD4C71">
          <w:pP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br w:type="page"/>
          </w:r>
        </w:p>
      </w:sdtContent>
    </w:sdt>
    <w:p w14:paraId="23A5EF17" w14:textId="77777777" w:rsidR="008563E3" w:rsidRDefault="008563E3">
      <w:pPr>
        <w:rPr>
          <w:rFonts w:asciiTheme="majorHAnsi" w:hAnsiTheme="majorHAnsi"/>
          <w:b/>
          <w:sz w:val="28"/>
        </w:rPr>
        <w:sectPr w:rsidR="008563E3" w:rsidSect="00B220C3">
          <w:type w:val="continuous"/>
          <w:pgSz w:w="11906" w:h="16838"/>
          <w:pgMar w:top="1417" w:right="1417" w:bottom="1276" w:left="1417" w:header="708" w:footer="708" w:gutter="0"/>
          <w:cols w:num="2" w:space="708"/>
          <w:titlePg/>
          <w:docGrid w:linePitch="360"/>
        </w:sectPr>
      </w:pPr>
    </w:p>
    <w:p w14:paraId="15A2C75B" w14:textId="77777777" w:rsidR="00EE141C" w:rsidRDefault="00EE141C" w:rsidP="00EE141C">
      <w:pPr>
        <w:rPr>
          <w:sz w:val="18"/>
          <w:szCs w:val="18"/>
        </w:rPr>
      </w:pPr>
      <w:r>
        <w:rPr>
          <w:rFonts w:ascii="Times New Roman" w:eastAsia="Times New Roman" w:hAnsi="Times New Roman" w:cs="Times New Roman"/>
          <w:b/>
          <w:sz w:val="28"/>
          <w:szCs w:val="28"/>
        </w:rPr>
        <w:lastRenderedPageBreak/>
        <w:t>Foreninga - nøkkeltall</w:t>
      </w:r>
      <w:r>
        <w:rPr>
          <w:sz w:val="18"/>
          <w:szCs w:val="18"/>
        </w:rPr>
        <w:t xml:space="preserve"> </w:t>
      </w:r>
    </w:p>
    <w:p w14:paraId="20C6B8B0" w14:textId="075DE7CE"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Innledningsvis presente</w:t>
      </w:r>
      <w:r w:rsidR="0082573B">
        <w:rPr>
          <w:rFonts w:ascii="Times New Roman" w:eastAsia="Times New Roman" w:hAnsi="Times New Roman" w:cs="Times New Roman"/>
          <w:sz w:val="20"/>
          <w:szCs w:val="20"/>
        </w:rPr>
        <w:t>res nøkkeltall for foreninga</w:t>
      </w:r>
      <w:r>
        <w:rPr>
          <w:rFonts w:ascii="Times New Roman" w:eastAsia="Times New Roman" w:hAnsi="Times New Roman" w:cs="Times New Roman"/>
          <w:sz w:val="20"/>
          <w:szCs w:val="20"/>
        </w:rPr>
        <w:t>. Mer utfyllende informasjon gis på de påfølgende sidene.</w:t>
      </w:r>
    </w:p>
    <w:p w14:paraId="0EDEFB41" w14:textId="77777777" w:rsidR="00EE141C" w:rsidRDefault="00EE141C" w:rsidP="00EE14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Styret</w:t>
      </w:r>
    </w:p>
    <w:p w14:paraId="1B599989" w14:textId="605C768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Styret har fra den 19.04.2018 bestått av Siri </w:t>
      </w:r>
      <w:proofErr w:type="spellStart"/>
      <w:r>
        <w:rPr>
          <w:rFonts w:ascii="Times New Roman" w:eastAsia="Times New Roman" w:hAnsi="Times New Roman" w:cs="Times New Roman"/>
          <w:sz w:val="20"/>
          <w:szCs w:val="20"/>
        </w:rPr>
        <w:t>Rudå</w:t>
      </w:r>
      <w:proofErr w:type="spellEnd"/>
      <w:r>
        <w:rPr>
          <w:rFonts w:ascii="Times New Roman" w:eastAsia="Times New Roman" w:hAnsi="Times New Roman" w:cs="Times New Roman"/>
          <w:sz w:val="20"/>
          <w:szCs w:val="20"/>
        </w:rPr>
        <w:t xml:space="preserve">, Elsa Skjong, Karin Maria </w:t>
      </w:r>
      <w:proofErr w:type="spellStart"/>
      <w:r>
        <w:rPr>
          <w:rFonts w:ascii="Times New Roman" w:eastAsia="Times New Roman" w:hAnsi="Times New Roman" w:cs="Times New Roman"/>
          <w:sz w:val="20"/>
          <w:szCs w:val="20"/>
        </w:rPr>
        <w:t>Svånå</w:t>
      </w:r>
      <w:proofErr w:type="spellEnd"/>
      <w:r>
        <w:rPr>
          <w:rFonts w:ascii="Times New Roman" w:eastAsia="Times New Roman" w:hAnsi="Times New Roman" w:cs="Times New Roman"/>
          <w:sz w:val="20"/>
          <w:szCs w:val="20"/>
        </w:rPr>
        <w:t xml:space="preserve">, Hanne Hareide </w:t>
      </w:r>
      <w:proofErr w:type="spellStart"/>
      <w:r>
        <w:rPr>
          <w:rFonts w:ascii="Times New Roman" w:eastAsia="Times New Roman" w:hAnsi="Times New Roman" w:cs="Times New Roman"/>
          <w:sz w:val="20"/>
          <w:szCs w:val="20"/>
        </w:rPr>
        <w:t>Skårberg</w:t>
      </w:r>
      <w:proofErr w:type="spellEnd"/>
      <w:r>
        <w:rPr>
          <w:rFonts w:ascii="Times New Roman" w:eastAsia="Times New Roman" w:hAnsi="Times New Roman" w:cs="Times New Roman"/>
          <w:sz w:val="20"/>
          <w:szCs w:val="20"/>
        </w:rPr>
        <w:t>, Ingrid Lie, Yngve Gran Andersen, Grethe Kristine Olsen, Ingrid Adele Selvik, Marie</w:t>
      </w:r>
      <w:r w:rsidR="00747C53">
        <w:rPr>
          <w:rFonts w:ascii="Times New Roman" w:eastAsia="Times New Roman" w:hAnsi="Times New Roman" w:cs="Times New Roman"/>
          <w:sz w:val="20"/>
          <w:szCs w:val="20"/>
        </w:rPr>
        <w:t xml:space="preserve"> Natland Wabakken, Embla Helle N</w:t>
      </w:r>
      <w:r>
        <w:rPr>
          <w:rFonts w:ascii="Times New Roman" w:eastAsia="Times New Roman" w:hAnsi="Times New Roman" w:cs="Times New Roman"/>
          <w:sz w:val="20"/>
          <w:szCs w:val="20"/>
        </w:rPr>
        <w:t>erland og Tonje Lilaas Larsen.</w:t>
      </w:r>
    </w:p>
    <w:p w14:paraId="5763DF58"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øvrig har redaktør Hadi Strømmen </w:t>
      </w:r>
      <w:proofErr w:type="spellStart"/>
      <w:r>
        <w:rPr>
          <w:rFonts w:ascii="Times New Roman" w:eastAsia="Times New Roman" w:hAnsi="Times New Roman" w:cs="Times New Roman"/>
          <w:sz w:val="20"/>
          <w:szCs w:val="20"/>
        </w:rPr>
        <w:t>Lile</w:t>
      </w:r>
      <w:proofErr w:type="spellEnd"/>
      <w:r>
        <w:rPr>
          <w:rFonts w:ascii="Times New Roman" w:eastAsia="Times New Roman" w:hAnsi="Times New Roman" w:cs="Times New Roman"/>
          <w:sz w:val="20"/>
          <w:szCs w:val="20"/>
        </w:rPr>
        <w:t xml:space="preserve"> møtt på flere styremøter på vegne av Kritisk juss, og Ida Tønnessen på vegne av Jussbuss.</w:t>
      </w:r>
    </w:p>
    <w:p w14:paraId="2D7C0880" w14:textId="46A2958F" w:rsidR="00EE141C" w:rsidRDefault="00747C53"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Tonje ble valgt som leder på årsmøtet, og styret valgte Embla som nestleder. Embla har i tillegg hatt ansvar for medlemshåndtering og fungert som sekretær. Styrets oppgaver har vært fordelt utover på styremedlemmene. Elsa har hatt ansvaret for foreningas økonomi. Ingrid L. har hatt ansvar for høringer. Ingrid S. har hatt ansvar for sosiale medier, mens Embla har hatt ansvar for øvrig markedsføring. Hanne, Yngve, Grethe og Ingrid S har hatt ansvar for lanseringsarrangementene, mens Marie og Karin har hatt ansvar for bloggen.</w:t>
      </w:r>
    </w:p>
    <w:p w14:paraId="0A5EEA46" w14:textId="77777777" w:rsidR="00EE141C" w:rsidRDefault="00EE141C" w:rsidP="00EE14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Antall medlemmer</w:t>
      </w:r>
    </w:p>
    <w:p w14:paraId="764E35C0" w14:textId="16D0E3F2"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Samlet har foreninga 306 medlemmer pr </w:t>
      </w:r>
      <w:r w:rsidR="00DE5820">
        <w:rPr>
          <w:rFonts w:ascii="Times New Roman" w:eastAsia="Times New Roman" w:hAnsi="Times New Roman" w:cs="Times New Roman"/>
          <w:sz w:val="20"/>
          <w:szCs w:val="20"/>
        </w:rPr>
        <w:t>0</w:t>
      </w:r>
      <w:r>
        <w:rPr>
          <w:rFonts w:ascii="Times New Roman" w:eastAsia="Times New Roman" w:hAnsi="Times New Roman" w:cs="Times New Roman"/>
          <w:sz w:val="20"/>
          <w:szCs w:val="20"/>
        </w:rPr>
        <w:t>6.03.1</w:t>
      </w:r>
      <w:r w:rsidR="00E17DF6">
        <w:rPr>
          <w:rFonts w:ascii="Times New Roman" w:eastAsia="Times New Roman" w:hAnsi="Times New Roman" w:cs="Times New Roman"/>
          <w:sz w:val="20"/>
          <w:szCs w:val="20"/>
        </w:rPr>
        <w:t>9</w:t>
      </w:r>
      <w:r>
        <w:rPr>
          <w:rFonts w:ascii="Times New Roman" w:eastAsia="Times New Roman" w:hAnsi="Times New Roman" w:cs="Times New Roman"/>
          <w:sz w:val="20"/>
          <w:szCs w:val="20"/>
        </w:rPr>
        <w:t>. Disse er fordelt slik:</w:t>
      </w:r>
    </w:p>
    <w:tbl>
      <w:tblPr>
        <w:tblW w:w="6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85"/>
        <w:gridCol w:w="1590"/>
        <w:gridCol w:w="1485"/>
      </w:tblGrid>
      <w:tr w:rsidR="00EE141C" w14:paraId="39872E20" w14:textId="77777777" w:rsidTr="001F7F11">
        <w:trPr>
          <w:trHeight w:val="44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0FB0A" w14:textId="77777777" w:rsidR="00EE141C" w:rsidRDefault="00EE141C" w:rsidP="001F7F11">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5B84E0" w14:textId="6A87C3D9" w:rsidR="00EE141C" w:rsidRDefault="00E17DF6" w:rsidP="001F7F11">
            <w:pPr>
              <w:ind w:left="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00EE141C">
              <w:rPr>
                <w:rFonts w:ascii="Times New Roman" w:eastAsia="Times New Roman" w:hAnsi="Times New Roman" w:cs="Times New Roman"/>
                <w:sz w:val="20"/>
                <w:szCs w:val="20"/>
              </w:rPr>
              <w:t>03.18</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0561D7" w14:textId="77777777" w:rsidR="00EE141C" w:rsidRDefault="00EE141C" w:rsidP="001F7F11">
            <w:pPr>
              <w:ind w:left="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06.03.19</w:t>
            </w:r>
          </w:p>
        </w:tc>
      </w:tr>
      <w:tr w:rsidR="00EE141C" w14:paraId="389EA4A6" w14:textId="77777777" w:rsidTr="001F7F11">
        <w:trPr>
          <w:trHeight w:val="44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1643C" w14:textId="77777777" w:rsidR="00EE141C" w:rsidRDefault="00EE141C" w:rsidP="001F7F11">
            <w:pPr>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Antall medlemmer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A6F06C5" w14:textId="1D8B7A18" w:rsidR="00EE141C" w:rsidRDefault="00DE5820" w:rsidP="001F7F11">
            <w:pPr>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EE141C">
              <w:rPr>
                <w:rFonts w:ascii="Times New Roman" w:eastAsia="Times New Roman" w:hAnsi="Times New Roman" w:cs="Times New Roman"/>
                <w:b/>
                <w:sz w:val="20"/>
                <w:szCs w:val="20"/>
              </w:rPr>
              <w:t>303</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0639D83" w14:textId="77777777" w:rsidR="00EE141C" w:rsidRDefault="00EE141C" w:rsidP="001F7F11">
            <w:pPr>
              <w:ind w:left="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306</w:t>
            </w:r>
          </w:p>
        </w:tc>
      </w:tr>
      <w:tr w:rsidR="00EE141C" w14:paraId="5B3CBF60" w14:textId="77777777" w:rsidTr="001F7F11">
        <w:trPr>
          <w:trHeight w:val="44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1F4A19" w14:textId="77777777" w:rsidR="00EE141C" w:rsidRDefault="00EE141C" w:rsidP="001F7F11">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hvorav ordinære</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06A7A1A" w14:textId="77777777" w:rsidR="00EE141C" w:rsidRDefault="00EE141C" w:rsidP="001F7F11">
            <w:pPr>
              <w:ind w:left="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196</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FDAE2D5" w14:textId="77777777" w:rsidR="00EE141C" w:rsidRDefault="00EE141C" w:rsidP="001F7F11">
            <w:pPr>
              <w:ind w:left="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r>
      <w:tr w:rsidR="00EE141C" w14:paraId="4E35D3BD" w14:textId="77777777" w:rsidTr="001F7F11">
        <w:trPr>
          <w:trHeight w:val="44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69B7B" w14:textId="77777777" w:rsidR="00EE141C" w:rsidRDefault="00EE141C" w:rsidP="001F7F11">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hvorav studenter/pensjonister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B07987E" w14:textId="77777777" w:rsidR="00EE141C" w:rsidRDefault="00EE141C" w:rsidP="001F7F11">
            <w:pPr>
              <w:ind w:left="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99</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D721FAB" w14:textId="77777777" w:rsidR="00EE141C" w:rsidRDefault="00EE141C" w:rsidP="001F7F11">
            <w:pPr>
              <w:ind w:left="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EE141C" w14:paraId="2546B4EB" w14:textId="77777777" w:rsidTr="001F7F11">
        <w:trPr>
          <w:trHeight w:val="44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8D3CE" w14:textId="77777777" w:rsidR="00EE141C" w:rsidRDefault="00EE141C" w:rsidP="001F7F11">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hvorav institusjoner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7B226A8" w14:textId="77777777" w:rsidR="00EE141C" w:rsidRDefault="00EE141C" w:rsidP="001F7F11">
            <w:pPr>
              <w:ind w:left="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881C3F0" w14:textId="77777777" w:rsidR="00EE141C" w:rsidRDefault="00EE141C" w:rsidP="001F7F11">
            <w:pPr>
              <w:ind w:left="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EE141C" w14:paraId="205B5116" w14:textId="77777777" w:rsidTr="001F7F11">
        <w:trPr>
          <w:trHeight w:val="44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97500C" w14:textId="77777777" w:rsidR="00EE141C" w:rsidRDefault="00EE141C" w:rsidP="001F7F11">
            <w:pPr>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 medlemmer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BE6AA6F" w14:textId="77777777" w:rsidR="00EE141C" w:rsidRDefault="00EE141C" w:rsidP="001F7F11">
            <w:pPr>
              <w:ind w:left="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303</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B254881" w14:textId="77777777" w:rsidR="00EE141C" w:rsidRDefault="00EE141C" w:rsidP="001F7F11">
            <w:pPr>
              <w:ind w:left="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306</w:t>
            </w:r>
          </w:p>
        </w:tc>
      </w:tr>
    </w:tbl>
    <w:p w14:paraId="6A4272C2"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A296AF9" w14:textId="4F0CB795" w:rsidR="00EE141C" w:rsidRPr="00747C53"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Fra og med 2017 </w:t>
      </w:r>
      <w:r w:rsidR="00747C53">
        <w:rPr>
          <w:rFonts w:ascii="Times New Roman" w:eastAsia="Times New Roman" w:hAnsi="Times New Roman" w:cs="Times New Roman"/>
          <w:sz w:val="20"/>
          <w:szCs w:val="20"/>
        </w:rPr>
        <w:t>startet vi å publisere Kritisk j</w:t>
      </w:r>
      <w:r>
        <w:rPr>
          <w:rFonts w:ascii="Times New Roman" w:eastAsia="Times New Roman" w:hAnsi="Times New Roman" w:cs="Times New Roman"/>
          <w:sz w:val="20"/>
          <w:szCs w:val="20"/>
        </w:rPr>
        <w:t>uss åpent tilgjengelig på nett (</w:t>
      </w:r>
      <w:proofErr w:type="spellStart"/>
      <w:r>
        <w:rPr>
          <w:rFonts w:ascii="Times New Roman" w:eastAsia="Times New Roman" w:hAnsi="Times New Roman" w:cs="Times New Roman"/>
          <w:sz w:val="20"/>
          <w:szCs w:val="20"/>
        </w:rPr>
        <w:t>open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access</w:t>
      </w:r>
      <w:proofErr w:type="spellEnd"/>
      <w:r>
        <w:rPr>
          <w:rFonts w:ascii="Times New Roman" w:eastAsia="Times New Roman" w:hAnsi="Times New Roman" w:cs="Times New Roman"/>
          <w:sz w:val="20"/>
          <w:szCs w:val="20"/>
        </w:rPr>
        <w:t>), og vi fryktet at dette skulle føre til en nedgang i antall medlemmer. Det har det ikke gjort. Vi ligger på et stabilt nivå hva gjelder antall medlemmer.</w:t>
      </w:r>
    </w:p>
    <w:p w14:paraId="51F9CFA9" w14:textId="77777777" w:rsidR="00EE141C" w:rsidRDefault="00EE141C" w:rsidP="00EE14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Økonomi</w:t>
      </w:r>
    </w:p>
    <w:p w14:paraId="77A0743D" w14:textId="231EFFAC"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Foreninga </w:t>
      </w:r>
      <w:r w:rsidRPr="005E0E95">
        <w:rPr>
          <w:rFonts w:ascii="Times New Roman" w:eastAsia="Times New Roman" w:hAnsi="Times New Roman" w:cs="Times New Roman"/>
          <w:sz w:val="20"/>
          <w:szCs w:val="20"/>
        </w:rPr>
        <w:t>har gått i oversku</w:t>
      </w:r>
      <w:r w:rsidR="005E0E95">
        <w:rPr>
          <w:rFonts w:ascii="Times New Roman" w:eastAsia="Times New Roman" w:hAnsi="Times New Roman" w:cs="Times New Roman"/>
          <w:sz w:val="20"/>
          <w:szCs w:val="20"/>
        </w:rPr>
        <w:t>dd</w:t>
      </w:r>
      <w:r w:rsidRPr="005E0E95">
        <w:rPr>
          <w:rFonts w:ascii="Times New Roman" w:eastAsia="Times New Roman" w:hAnsi="Times New Roman" w:cs="Times New Roman"/>
          <w:sz w:val="20"/>
          <w:szCs w:val="20"/>
        </w:rPr>
        <w:t xml:space="preserve"> i 2018. Egenkapitalen har økt</w:t>
      </w:r>
      <w:r w:rsidR="005E0E95">
        <w:rPr>
          <w:rFonts w:ascii="Times New Roman" w:eastAsia="Times New Roman" w:hAnsi="Times New Roman" w:cs="Times New Roman"/>
          <w:sz w:val="20"/>
          <w:szCs w:val="20"/>
        </w:rPr>
        <w:t xml:space="preserve"> </w:t>
      </w:r>
      <w:r w:rsidRPr="005E0E95">
        <w:rPr>
          <w:rFonts w:ascii="Times New Roman" w:eastAsia="Times New Roman" w:hAnsi="Times New Roman" w:cs="Times New Roman"/>
          <w:sz w:val="20"/>
          <w:szCs w:val="20"/>
        </w:rPr>
        <w:t>fra 2017 til 2018. Vi har mottatt</w:t>
      </w:r>
      <w:r>
        <w:rPr>
          <w:rFonts w:ascii="Times New Roman" w:eastAsia="Times New Roman" w:hAnsi="Times New Roman" w:cs="Times New Roman"/>
          <w:sz w:val="20"/>
          <w:szCs w:val="20"/>
        </w:rPr>
        <w:t xml:space="preserve"> støtte fra </w:t>
      </w:r>
      <w:proofErr w:type="spellStart"/>
      <w:r>
        <w:rPr>
          <w:rFonts w:ascii="Times New Roman" w:eastAsia="Times New Roman" w:hAnsi="Times New Roman" w:cs="Times New Roman"/>
          <w:sz w:val="20"/>
          <w:szCs w:val="20"/>
        </w:rPr>
        <w:t>Bergesenstiftelsen</w:t>
      </w:r>
      <w:proofErr w:type="spellEnd"/>
      <w:r w:rsidR="0082573B">
        <w:rPr>
          <w:rFonts w:ascii="Times New Roman" w:eastAsia="Times New Roman" w:hAnsi="Times New Roman" w:cs="Times New Roman"/>
          <w:sz w:val="20"/>
          <w:szCs w:val="20"/>
        </w:rPr>
        <w:t xml:space="preserve"> og</w:t>
      </w:r>
      <w:r>
        <w:rPr>
          <w:rFonts w:ascii="Times New Roman" w:eastAsia="Times New Roman" w:hAnsi="Times New Roman" w:cs="Times New Roman"/>
          <w:sz w:val="20"/>
          <w:szCs w:val="20"/>
        </w:rPr>
        <w:t xml:space="preserve"> Niels og Dina Espelands legat. Foreninga søker for øvrig om prosjektstøtte til Høstseminaret.</w:t>
      </w:r>
    </w:p>
    <w:p w14:paraId="61982CF0" w14:textId="77777777" w:rsidR="00EE141C" w:rsidRDefault="00EE141C" w:rsidP="00EE14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Markedsføring</w:t>
      </w:r>
    </w:p>
    <w:p w14:paraId="5767EDE5" w14:textId="0FF1CBEA" w:rsidR="00747C53"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Rettspolitisk forening har både en nettside og en blogg, men det er sosiale medier som primært brukes for markedsføring. Per </w:t>
      </w:r>
      <w:r w:rsidR="00747C53">
        <w:rPr>
          <w:rFonts w:ascii="Times New Roman" w:eastAsia="Times New Roman" w:hAnsi="Times New Roman" w:cs="Times New Roman"/>
          <w:sz w:val="20"/>
          <w:szCs w:val="20"/>
        </w:rPr>
        <w:t xml:space="preserve">12.03.19 har foreninga 2031 </w:t>
      </w:r>
      <w:proofErr w:type="spellStart"/>
      <w:r w:rsidR="00747C53">
        <w:rPr>
          <w:rFonts w:ascii="Times New Roman" w:eastAsia="Times New Roman" w:hAnsi="Times New Roman" w:cs="Times New Roman"/>
          <w:sz w:val="20"/>
          <w:szCs w:val="20"/>
        </w:rPr>
        <w:t>likerklikk</w:t>
      </w:r>
      <w:proofErr w:type="spellEnd"/>
      <w:r w:rsidR="00747C53">
        <w:rPr>
          <w:rFonts w:ascii="Times New Roman" w:eastAsia="Times New Roman" w:hAnsi="Times New Roman" w:cs="Times New Roman"/>
          <w:sz w:val="20"/>
          <w:szCs w:val="20"/>
        </w:rPr>
        <w:t xml:space="preserve"> på Facebook 437 </w:t>
      </w:r>
      <w:proofErr w:type="spellStart"/>
      <w:r w:rsidR="00747C53">
        <w:rPr>
          <w:rFonts w:ascii="Times New Roman" w:eastAsia="Times New Roman" w:hAnsi="Times New Roman" w:cs="Times New Roman"/>
          <w:sz w:val="20"/>
          <w:szCs w:val="20"/>
        </w:rPr>
        <w:t>følgere</w:t>
      </w:r>
      <w:proofErr w:type="spellEnd"/>
      <w:r w:rsidR="00747C53">
        <w:rPr>
          <w:rFonts w:ascii="Times New Roman" w:eastAsia="Times New Roman" w:hAnsi="Times New Roman" w:cs="Times New Roman"/>
          <w:sz w:val="20"/>
          <w:szCs w:val="20"/>
        </w:rPr>
        <w:t xml:space="preserve"> på </w:t>
      </w:r>
      <w:proofErr w:type="spellStart"/>
      <w:r w:rsidR="00747C53">
        <w:rPr>
          <w:rFonts w:ascii="Times New Roman" w:eastAsia="Times New Roman" w:hAnsi="Times New Roman" w:cs="Times New Roman"/>
          <w:sz w:val="20"/>
          <w:szCs w:val="20"/>
        </w:rPr>
        <w:t>Twitter</w:t>
      </w:r>
      <w:proofErr w:type="spellEnd"/>
      <w:r w:rsidR="00747C53">
        <w:rPr>
          <w:rFonts w:ascii="Times New Roman" w:eastAsia="Times New Roman" w:hAnsi="Times New Roman" w:cs="Times New Roman"/>
          <w:sz w:val="20"/>
          <w:szCs w:val="20"/>
        </w:rPr>
        <w:t>. Dette er en oppgang fra henholdsvis 1853 og 403 i mars 2018.</w:t>
      </w:r>
    </w:p>
    <w:p w14:paraId="098C82C9" w14:textId="77777777" w:rsidR="00EE141C" w:rsidRDefault="00EE141C" w:rsidP="00EE14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Faglig arbeid og arrangementer</w:t>
      </w:r>
    </w:p>
    <w:p w14:paraId="6E820D18" w14:textId="1C9D3AE5"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 er utarbeidet 18 skriftlige høringer. Når det gjelder faglige arrangementer, ble det gjennomført et </w:t>
      </w:r>
      <w:r w:rsidR="00AC4941">
        <w:rPr>
          <w:rFonts w:ascii="Times New Roman" w:eastAsia="Times New Roman" w:hAnsi="Times New Roman" w:cs="Times New Roman"/>
          <w:sz w:val="20"/>
          <w:szCs w:val="20"/>
        </w:rPr>
        <w:t>svært vellykket</w:t>
      </w:r>
      <w:r>
        <w:rPr>
          <w:rFonts w:ascii="Times New Roman" w:eastAsia="Times New Roman" w:hAnsi="Times New Roman" w:cs="Times New Roman"/>
          <w:sz w:val="20"/>
          <w:szCs w:val="20"/>
        </w:rPr>
        <w:t xml:space="preserve"> Høstsemi</w:t>
      </w:r>
      <w:r w:rsidR="00AC4941">
        <w:rPr>
          <w:rFonts w:ascii="Times New Roman" w:eastAsia="Times New Roman" w:hAnsi="Times New Roman" w:cs="Times New Roman"/>
          <w:sz w:val="20"/>
          <w:szCs w:val="20"/>
        </w:rPr>
        <w:t>nar i september, i tillegg til et</w:t>
      </w:r>
      <w:r>
        <w:rPr>
          <w:rFonts w:ascii="Times New Roman" w:eastAsia="Times New Roman" w:hAnsi="Times New Roman" w:cs="Times New Roman"/>
          <w:sz w:val="20"/>
          <w:szCs w:val="20"/>
        </w:rPr>
        <w:t xml:space="preserve"> lanseringsmøte for utgivelse av Kritisk juss</w:t>
      </w:r>
      <w:r w:rsidR="0082573B">
        <w:rPr>
          <w:rFonts w:ascii="Times New Roman" w:eastAsia="Times New Roman" w:hAnsi="Times New Roman" w:cs="Times New Roman"/>
          <w:sz w:val="20"/>
          <w:szCs w:val="20"/>
        </w:rPr>
        <w:t xml:space="preserve"> og to høringsmøter</w:t>
      </w:r>
      <w:r>
        <w:rPr>
          <w:rFonts w:ascii="Times New Roman" w:eastAsia="Times New Roman" w:hAnsi="Times New Roman" w:cs="Times New Roman"/>
          <w:sz w:val="20"/>
          <w:szCs w:val="20"/>
        </w:rPr>
        <w:t xml:space="preserve">. Aktivitetsnivået har vært </w:t>
      </w:r>
      <w:r w:rsidR="00AC4941">
        <w:rPr>
          <w:rFonts w:ascii="Times New Roman" w:eastAsia="Times New Roman" w:hAnsi="Times New Roman" w:cs="Times New Roman"/>
          <w:sz w:val="20"/>
          <w:szCs w:val="20"/>
        </w:rPr>
        <w:t>noe lavere enn tidligere på grunn av den krevende økonomiske situasjonen til Kritisk juss.</w:t>
      </w:r>
      <w:r>
        <w:rPr>
          <w:rFonts w:ascii="Times New Roman" w:eastAsia="Times New Roman" w:hAnsi="Times New Roman" w:cs="Times New Roman"/>
          <w:sz w:val="20"/>
          <w:szCs w:val="20"/>
        </w:rPr>
        <w:t xml:space="preserve"> Vi har som mål å </w:t>
      </w:r>
      <w:r w:rsidR="00AC4941">
        <w:rPr>
          <w:rFonts w:ascii="Times New Roman" w:eastAsia="Times New Roman" w:hAnsi="Times New Roman" w:cs="Times New Roman"/>
          <w:sz w:val="20"/>
          <w:szCs w:val="20"/>
        </w:rPr>
        <w:t>arrangere flere lanseringsarrangementer</w:t>
      </w:r>
      <w:r>
        <w:rPr>
          <w:rFonts w:ascii="Times New Roman" w:eastAsia="Times New Roman" w:hAnsi="Times New Roman" w:cs="Times New Roman"/>
          <w:sz w:val="20"/>
          <w:szCs w:val="20"/>
        </w:rPr>
        <w:t xml:space="preserve"> i 201</w:t>
      </w:r>
      <w:r w:rsidR="00AC4941">
        <w:rPr>
          <w:rFonts w:ascii="Times New Roman" w:eastAsia="Times New Roman" w:hAnsi="Times New Roman" w:cs="Times New Roman"/>
          <w:sz w:val="20"/>
          <w:szCs w:val="20"/>
        </w:rPr>
        <w:t>9.</w:t>
      </w:r>
    </w:p>
    <w:p w14:paraId="738FF371" w14:textId="77777777" w:rsidR="00EE141C" w:rsidRDefault="00EE141C" w:rsidP="00EE141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Styrets aktiviteter</w:t>
      </w:r>
    </w:p>
    <w:p w14:paraId="747B2A1D" w14:textId="61A631B4" w:rsidR="00EE141C" w:rsidRDefault="00A96226" w:rsidP="00EE141C">
      <w:pPr>
        <w:rPr>
          <w:sz w:val="18"/>
          <w:szCs w:val="18"/>
        </w:rPr>
      </w:pPr>
      <w:r>
        <w:rPr>
          <w:rFonts w:ascii="Times New Roman" w:eastAsia="Times New Roman" w:hAnsi="Times New Roman" w:cs="Times New Roman"/>
          <w:b/>
          <w:sz w:val="20"/>
          <w:szCs w:val="20"/>
        </w:rPr>
        <w:t>Økonomi</w:t>
      </w:r>
    </w:p>
    <w:p w14:paraId="340B8250" w14:textId="00A6469F"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Foreninga har en trygg økonomi. Vi gikk i 2018 med </w:t>
      </w:r>
      <w:r w:rsidRPr="005E0E95">
        <w:rPr>
          <w:rFonts w:ascii="Times New Roman" w:eastAsia="Times New Roman" w:hAnsi="Times New Roman" w:cs="Times New Roman"/>
          <w:sz w:val="20"/>
          <w:szCs w:val="20"/>
        </w:rPr>
        <w:t xml:space="preserve">et overskudd på </w:t>
      </w:r>
      <w:r w:rsidR="005E0E95" w:rsidRPr="005E0E95">
        <w:rPr>
          <w:rFonts w:ascii="Times New Roman" w:eastAsia="Times New Roman" w:hAnsi="Times New Roman" w:cs="Times New Roman"/>
          <w:sz w:val="20"/>
          <w:szCs w:val="20"/>
        </w:rPr>
        <w:t xml:space="preserve">18 484 kr. </w:t>
      </w:r>
      <w:r w:rsidRPr="005E0E95">
        <w:rPr>
          <w:rFonts w:ascii="Times New Roman" w:eastAsia="Times New Roman" w:hAnsi="Times New Roman" w:cs="Times New Roman"/>
          <w:sz w:val="20"/>
          <w:szCs w:val="20"/>
        </w:rPr>
        <w:t xml:space="preserve"> kroner, og har en solid egenkapital.</w:t>
      </w:r>
    </w:p>
    <w:p w14:paraId="38930091"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Styret ved økonomiansvarlig og leder har et overordnet ansvar for foreningas økonomi. Styrets økonomiansvarlig har siden årsmøtet våren 2018 vært Elsa Skjong. Økonomiansvarlig har i perioden samarbeidet med leder Tonje Lilaas Larsen, redaktør for Kritisk juss Hadi </w:t>
      </w:r>
      <w:proofErr w:type="spellStart"/>
      <w:r>
        <w:rPr>
          <w:rFonts w:ascii="Times New Roman" w:eastAsia="Times New Roman" w:hAnsi="Times New Roman" w:cs="Times New Roman"/>
          <w:sz w:val="20"/>
          <w:szCs w:val="20"/>
        </w:rPr>
        <w:t>Lile</w:t>
      </w:r>
      <w:proofErr w:type="spellEnd"/>
      <w:r>
        <w:rPr>
          <w:rFonts w:ascii="Times New Roman" w:eastAsia="Times New Roman" w:hAnsi="Times New Roman" w:cs="Times New Roman"/>
          <w:sz w:val="20"/>
          <w:szCs w:val="20"/>
        </w:rPr>
        <w:t>, kontaktperson i Universitetsforlaget Maud Hol, regnskapsfører Nils J. Holter og kasserer Anders Brosveet hos Advokatfirmaet Elden. Regnskap for foreninga føres av Anders Brosveet.</w:t>
      </w:r>
    </w:p>
    <w:p w14:paraId="7A899BC8" w14:textId="1A41061F"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Foreningas arbeid finansieres </w:t>
      </w:r>
      <w:r w:rsidR="00BE0580">
        <w:rPr>
          <w:rFonts w:ascii="Times New Roman" w:eastAsia="Times New Roman" w:hAnsi="Times New Roman" w:cs="Times New Roman"/>
          <w:sz w:val="20"/>
          <w:szCs w:val="20"/>
        </w:rPr>
        <w:t xml:space="preserve">i utgangspunktet </w:t>
      </w:r>
      <w:r>
        <w:rPr>
          <w:rFonts w:ascii="Times New Roman" w:eastAsia="Times New Roman" w:hAnsi="Times New Roman" w:cs="Times New Roman"/>
          <w:sz w:val="20"/>
          <w:szCs w:val="20"/>
        </w:rPr>
        <w:t xml:space="preserve">av medlemsinntekter. En stor del av foreningas utgifter er knyttet til utgivelsen av tidsskriftet Kritisk juss. Resten av midlene som er nødvendig for å kunne utgi Kritisk juss blir det søkt om fra stiftelser og legater. Foreninga har i tillegg </w:t>
      </w:r>
      <w:r w:rsidR="00BE0580">
        <w:rPr>
          <w:rFonts w:ascii="Times New Roman" w:eastAsia="Times New Roman" w:hAnsi="Times New Roman" w:cs="Times New Roman"/>
          <w:sz w:val="20"/>
          <w:szCs w:val="20"/>
        </w:rPr>
        <w:t>noe</w:t>
      </w:r>
      <w:r w:rsidR="004600C4">
        <w:rPr>
          <w:rFonts w:ascii="Times New Roman" w:eastAsia="Times New Roman" w:hAnsi="Times New Roman" w:cs="Times New Roman"/>
          <w:sz w:val="20"/>
          <w:szCs w:val="20"/>
        </w:rPr>
        <w:t>n</w:t>
      </w:r>
      <w:bookmarkStart w:id="0" w:name="_GoBack"/>
      <w:bookmarkEnd w:id="0"/>
      <w:r w:rsidR="00BE058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utgifter til fagarrangementer og små driftsutgifter.</w:t>
      </w:r>
    </w:p>
    <w:p w14:paraId="0C2A3115" w14:textId="0939C318"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Universitetsforlaget har ansvar for økonomien knyttet til utgivelsen av Kritisk juss. Foreninga er likevel ansvarlig overfor Universitetsforlaget for å skaffe tilstrekkelige midler til utgivelsen av tidsskriftet. Regnskapet for Kriti</w:t>
      </w:r>
      <w:r w:rsidR="00A96226">
        <w:rPr>
          <w:rFonts w:ascii="Times New Roman" w:eastAsia="Times New Roman" w:hAnsi="Times New Roman" w:cs="Times New Roman"/>
          <w:sz w:val="20"/>
          <w:szCs w:val="20"/>
        </w:rPr>
        <w:t xml:space="preserve">sk juss føres av forlaget. For 2018 søkte foreninga om støtte på kr. </w:t>
      </w:r>
      <w:r w:rsidR="0082573B">
        <w:rPr>
          <w:rFonts w:ascii="Times New Roman" w:eastAsia="Times New Roman" w:hAnsi="Times New Roman" w:cs="Times New Roman"/>
          <w:sz w:val="20"/>
          <w:szCs w:val="20"/>
        </w:rPr>
        <w:t xml:space="preserve">120 000 fra </w:t>
      </w:r>
      <w:proofErr w:type="spellStart"/>
      <w:r w:rsidR="0082573B">
        <w:rPr>
          <w:rFonts w:ascii="Times New Roman" w:eastAsia="Times New Roman" w:hAnsi="Times New Roman" w:cs="Times New Roman"/>
          <w:sz w:val="20"/>
          <w:szCs w:val="20"/>
        </w:rPr>
        <w:t>Bergesenstiftelsen</w:t>
      </w:r>
      <w:proofErr w:type="spellEnd"/>
      <w:r w:rsidR="0082573B">
        <w:rPr>
          <w:rFonts w:ascii="Times New Roman" w:eastAsia="Times New Roman" w:hAnsi="Times New Roman" w:cs="Times New Roman"/>
          <w:sz w:val="20"/>
          <w:szCs w:val="20"/>
        </w:rPr>
        <w:t xml:space="preserve">, og 50 000 kr. fra Fritt Ord, men fikk avslag på begge søknadene. </w:t>
      </w:r>
      <w:r>
        <w:rPr>
          <w:rFonts w:ascii="Times New Roman" w:eastAsia="Times New Roman" w:hAnsi="Times New Roman" w:cs="Times New Roman"/>
          <w:sz w:val="20"/>
          <w:szCs w:val="20"/>
        </w:rPr>
        <w:t xml:space="preserve">Vi </w:t>
      </w:r>
      <w:r w:rsidR="00A96226">
        <w:rPr>
          <w:rFonts w:ascii="Times New Roman" w:eastAsia="Times New Roman" w:hAnsi="Times New Roman" w:cs="Times New Roman"/>
          <w:sz w:val="20"/>
          <w:szCs w:val="20"/>
        </w:rPr>
        <w:t xml:space="preserve">søkte Bergesen på nytt og </w:t>
      </w:r>
      <w:r>
        <w:rPr>
          <w:rFonts w:ascii="Times New Roman" w:eastAsia="Times New Roman" w:hAnsi="Times New Roman" w:cs="Times New Roman"/>
          <w:sz w:val="20"/>
          <w:szCs w:val="20"/>
        </w:rPr>
        <w:t xml:space="preserve">fikk innvilget støtte til Kritisk juss på kroner </w:t>
      </w:r>
      <w:r w:rsidR="0082573B">
        <w:rPr>
          <w:rFonts w:ascii="Times New Roman" w:eastAsia="Times New Roman" w:hAnsi="Times New Roman" w:cs="Times New Roman"/>
          <w:sz w:val="20"/>
          <w:szCs w:val="20"/>
        </w:rPr>
        <w:t>90 000</w:t>
      </w:r>
      <w:r>
        <w:rPr>
          <w:rFonts w:ascii="Times New Roman" w:eastAsia="Times New Roman" w:hAnsi="Times New Roman" w:cs="Times New Roman"/>
          <w:sz w:val="20"/>
          <w:szCs w:val="20"/>
        </w:rPr>
        <w:t xml:space="preserve">. </w:t>
      </w:r>
      <w:r w:rsidR="00A96226">
        <w:rPr>
          <w:rFonts w:ascii="Times New Roman" w:eastAsia="Times New Roman" w:hAnsi="Times New Roman" w:cs="Times New Roman"/>
          <w:sz w:val="20"/>
          <w:szCs w:val="20"/>
        </w:rPr>
        <w:t xml:space="preserve">I tillegg innvilget </w:t>
      </w:r>
      <w:r>
        <w:rPr>
          <w:rFonts w:ascii="Times New Roman" w:eastAsia="Times New Roman" w:hAnsi="Times New Roman" w:cs="Times New Roman"/>
          <w:sz w:val="20"/>
          <w:szCs w:val="20"/>
        </w:rPr>
        <w:t xml:space="preserve">Niels og Dina Espelands legat støtte på kroner </w:t>
      </w:r>
      <w:r w:rsidR="0082573B">
        <w:rPr>
          <w:rFonts w:ascii="Times New Roman" w:eastAsia="Times New Roman" w:hAnsi="Times New Roman" w:cs="Times New Roman"/>
          <w:sz w:val="20"/>
          <w:szCs w:val="20"/>
        </w:rPr>
        <w:t>25 000 til utgivelse av tidsskriftet.</w:t>
      </w:r>
      <w:r w:rsidR="00A96226">
        <w:rPr>
          <w:rFonts w:ascii="Times New Roman" w:eastAsia="Times New Roman" w:hAnsi="Times New Roman" w:cs="Times New Roman"/>
          <w:sz w:val="20"/>
          <w:szCs w:val="20"/>
        </w:rPr>
        <w:t xml:space="preserve"> </w:t>
      </w:r>
    </w:p>
    <w:p w14:paraId="49A9BBFC" w14:textId="399F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å sikre en forsvarlig økonomi ble det i styremøtet i februar 2018 besluttet at Kritisk juss kun skulle gis ut gjennom </w:t>
      </w:r>
      <w:proofErr w:type="spellStart"/>
      <w:r>
        <w:rPr>
          <w:rFonts w:ascii="Times New Roman" w:eastAsia="Times New Roman" w:hAnsi="Times New Roman" w:cs="Times New Roman"/>
          <w:sz w:val="20"/>
          <w:szCs w:val="20"/>
        </w:rPr>
        <w:t>open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access</w:t>
      </w:r>
      <w:proofErr w:type="spellEnd"/>
      <w:r>
        <w:rPr>
          <w:rFonts w:ascii="Times New Roman" w:eastAsia="Times New Roman" w:hAnsi="Times New Roman" w:cs="Times New Roman"/>
          <w:sz w:val="20"/>
          <w:szCs w:val="20"/>
        </w:rPr>
        <w:t xml:space="preserve"> på idunn.no, og ikke i trykt format. I tillegg reduserte vi antall hefter fra fire til tre. Vi har brukt 2018 til å finne ut om vi har økonomi til å gi ut Kritisk juss i trykt format i framtiden</w:t>
      </w:r>
      <w:r w:rsidR="00A96226">
        <w:rPr>
          <w:rFonts w:ascii="Times New Roman" w:eastAsia="Times New Roman" w:hAnsi="Times New Roman" w:cs="Times New Roman"/>
          <w:sz w:val="20"/>
          <w:szCs w:val="20"/>
        </w:rPr>
        <w:t xml:space="preserve">, og landet på at vi ikke kommer til å gå tilbake til trykt format, i hvert fall ikke i nærmeste fremtid. Hverken medlemsmassen eller antall lesere av Kritisk juss har </w:t>
      </w:r>
      <w:r w:rsidR="003356AA">
        <w:rPr>
          <w:rFonts w:ascii="Times New Roman" w:eastAsia="Times New Roman" w:hAnsi="Times New Roman" w:cs="Times New Roman"/>
          <w:sz w:val="20"/>
          <w:szCs w:val="20"/>
        </w:rPr>
        <w:t>hatt noen negativ endring etter at vi sluttet å utgi tidsskriftet på papir. Styret mener derfor at vi kan klare å opprettholde en høy interesse for foreninga og Kritisk juss på andre måter, særlig gjennom god markedsføring og hyppige arrangementer.</w:t>
      </w:r>
    </w:p>
    <w:p w14:paraId="0F9D85B8" w14:textId="77777777" w:rsidR="00EE141C" w:rsidRDefault="00EE141C" w:rsidP="00EE141C">
      <w:pPr>
        <w:rPr>
          <w:sz w:val="18"/>
          <w:szCs w:val="18"/>
        </w:rPr>
      </w:pPr>
      <w:r>
        <w:rPr>
          <w:rFonts w:ascii="Times New Roman" w:eastAsia="Times New Roman" w:hAnsi="Times New Roman" w:cs="Times New Roman"/>
          <w:b/>
          <w:sz w:val="20"/>
          <w:szCs w:val="20"/>
        </w:rPr>
        <w:t>Markedsføring</w:t>
      </w:r>
    </w:p>
    <w:p w14:paraId="291FAF26"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inneværende styreperiode har ansvaret for markedsføring vært fordelt på flere styremedlemmer.</w:t>
      </w:r>
    </w:p>
    <w:p w14:paraId="3F8F0D56" w14:textId="2C00CF07" w:rsidR="00EE141C" w:rsidRDefault="003356AA"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Foreninga</w:t>
      </w:r>
      <w:r w:rsidR="00EE141C">
        <w:rPr>
          <w:rFonts w:ascii="Times New Roman" w:eastAsia="Times New Roman" w:hAnsi="Times New Roman" w:cs="Times New Roman"/>
          <w:sz w:val="20"/>
          <w:szCs w:val="20"/>
        </w:rPr>
        <w:t xml:space="preserve"> har hovedsakelig benyttet Facebook til markedsføring på sosiale medier. Kontoen ble primært brukt til å spre informasjon om våre arrangemente</w:t>
      </w:r>
      <w:r>
        <w:rPr>
          <w:rFonts w:ascii="Times New Roman" w:eastAsia="Times New Roman" w:hAnsi="Times New Roman" w:cs="Times New Roman"/>
          <w:sz w:val="20"/>
          <w:szCs w:val="20"/>
        </w:rPr>
        <w:t>r, nye blogginnlegg på Kritisk j</w:t>
      </w:r>
      <w:r w:rsidR="00EE141C">
        <w:rPr>
          <w:rFonts w:ascii="Times New Roman" w:eastAsia="Times New Roman" w:hAnsi="Times New Roman" w:cs="Times New Roman"/>
          <w:sz w:val="20"/>
          <w:szCs w:val="20"/>
        </w:rPr>
        <w:t>ussblog</w:t>
      </w:r>
      <w:r>
        <w:rPr>
          <w:rFonts w:ascii="Times New Roman" w:eastAsia="Times New Roman" w:hAnsi="Times New Roman" w:cs="Times New Roman"/>
          <w:sz w:val="20"/>
          <w:szCs w:val="20"/>
        </w:rPr>
        <w:t>g, samt nye utgaver av Kritisk j</w:t>
      </w:r>
      <w:r w:rsidR="00EE141C">
        <w:rPr>
          <w:rFonts w:ascii="Times New Roman" w:eastAsia="Times New Roman" w:hAnsi="Times New Roman" w:cs="Times New Roman"/>
          <w:sz w:val="20"/>
          <w:szCs w:val="20"/>
        </w:rPr>
        <w:t>uss. Det postes dessuten jevnlig nyhetsartikler som er re</w:t>
      </w:r>
      <w:r>
        <w:rPr>
          <w:rFonts w:ascii="Times New Roman" w:eastAsia="Times New Roman" w:hAnsi="Times New Roman" w:cs="Times New Roman"/>
          <w:sz w:val="20"/>
          <w:szCs w:val="20"/>
        </w:rPr>
        <w:t>levante for foreningens arbeid.</w:t>
      </w:r>
    </w:p>
    <w:p w14:paraId="7B64E0AE" w14:textId="1B6E1DA9" w:rsidR="00EE141C" w:rsidRPr="003421D0" w:rsidRDefault="00EE141C" w:rsidP="00EE141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Det er viktig for foreninga å være synlige overfor studenter i juridiske emner.  I den anledning har vi deltatt på foreningsdagen under </w:t>
      </w:r>
      <w:proofErr w:type="spellStart"/>
      <w:r>
        <w:rPr>
          <w:rFonts w:ascii="Times New Roman" w:eastAsia="Times New Roman" w:hAnsi="Times New Roman" w:cs="Times New Roman"/>
          <w:sz w:val="20"/>
          <w:szCs w:val="20"/>
          <w:highlight w:val="white"/>
        </w:rPr>
        <w:t>fadderuka</w:t>
      </w:r>
      <w:proofErr w:type="spellEnd"/>
      <w:r>
        <w:rPr>
          <w:rFonts w:ascii="Times New Roman" w:eastAsia="Times New Roman" w:hAnsi="Times New Roman" w:cs="Times New Roman"/>
          <w:sz w:val="20"/>
          <w:szCs w:val="20"/>
          <w:highlight w:val="white"/>
        </w:rPr>
        <w:t xml:space="preserve"> ved Det juridiske </w:t>
      </w:r>
      <w:r w:rsidR="003356AA">
        <w:rPr>
          <w:rFonts w:ascii="Times New Roman" w:eastAsia="Times New Roman" w:hAnsi="Times New Roman" w:cs="Times New Roman"/>
          <w:sz w:val="20"/>
          <w:szCs w:val="20"/>
          <w:highlight w:val="white"/>
        </w:rPr>
        <w:t>fakultet ved Universitet i Oslo</w:t>
      </w:r>
      <w:r>
        <w:rPr>
          <w:rFonts w:ascii="Times New Roman" w:eastAsia="Times New Roman" w:hAnsi="Times New Roman" w:cs="Times New Roman"/>
          <w:sz w:val="20"/>
          <w:szCs w:val="20"/>
          <w:highlight w:val="white"/>
        </w:rPr>
        <w:t>. Dette var en god anledning til å introdusere foreningen for nye studenter på et tidlig tidspunkt. Vi har også promotert foreninga i anledning faglige arrangementer, og benyttet arrangementene aktivt til å oppfordre publikum til å bli medlem og til å engasjere seg i foreningas arbeid.</w:t>
      </w:r>
    </w:p>
    <w:p w14:paraId="680C5E22" w14:textId="77777777" w:rsidR="00EE141C" w:rsidRDefault="00EE141C" w:rsidP="00EE141C">
      <w:pPr>
        <w:rPr>
          <w:sz w:val="18"/>
          <w:szCs w:val="18"/>
        </w:rPr>
      </w:pPr>
      <w:r>
        <w:rPr>
          <w:rFonts w:ascii="Times New Roman" w:eastAsia="Times New Roman" w:hAnsi="Times New Roman" w:cs="Times New Roman"/>
          <w:b/>
          <w:sz w:val="20"/>
          <w:szCs w:val="20"/>
        </w:rPr>
        <w:t>Medlemshåndtering</w:t>
      </w:r>
    </w:p>
    <w:p w14:paraId="1918633E" w14:textId="7624F56D" w:rsidR="00DE5820" w:rsidRDefault="00EE141C" w:rsidP="00DE582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Rettspolitisk forening hadde en stabil økning i medlems- og abonnentsmasse fra 2013-2016. Fra og med 2017 hadde vi ikke lenger anledning til å ha abonnenter, som følge av at Kritisk juss ligger åpent tilgjengelig på idunn.no. Vi hadde derfor en reduksjon i antall medlemmer fra 2016 til 2017, og vi mistet også medlemmer i 2018. Det er grunn til å anta at frafallet av medlemmer</w:t>
      </w:r>
      <w:r w:rsidR="00DE5820">
        <w:rPr>
          <w:rFonts w:ascii="Times New Roman" w:eastAsia="Times New Roman" w:hAnsi="Times New Roman" w:cs="Times New Roman"/>
          <w:sz w:val="20"/>
          <w:szCs w:val="20"/>
        </w:rPr>
        <w:t xml:space="preserve"> skyldes at vi ikke lenger gir ut Kritisk Juss på papir, og at vi dermed ikke er like synlige for medlemmene. Styret har forsøkt å bøte på dette ved å sende ut jevnlige nyhetsbrev, og ved å gi beskjed i flere kanaler ved nye utgaver av Kritisk Juss.</w:t>
      </w:r>
      <w:r>
        <w:rPr>
          <w:rFonts w:ascii="Times New Roman" w:eastAsia="Times New Roman" w:hAnsi="Times New Roman" w:cs="Times New Roman"/>
          <w:sz w:val="20"/>
          <w:szCs w:val="20"/>
        </w:rPr>
        <w:t xml:space="preserve"> </w:t>
      </w:r>
      <w:r w:rsidR="00DE5820">
        <w:rPr>
          <w:rFonts w:ascii="Times New Roman" w:eastAsia="Times New Roman" w:hAnsi="Times New Roman" w:cs="Times New Roman"/>
          <w:sz w:val="20"/>
          <w:szCs w:val="20"/>
        </w:rPr>
        <w:t>Vi har også fått flere nye medlemmer, både på grunn av tilstedeværelse på foreningsdagene ved juridisk fakultet, og ved at medlemmer selv melder seg inn.</w:t>
      </w:r>
      <w:r>
        <w:rPr>
          <w:rFonts w:ascii="Times New Roman" w:eastAsia="Times New Roman" w:hAnsi="Times New Roman" w:cs="Times New Roman"/>
          <w:sz w:val="20"/>
          <w:szCs w:val="20"/>
        </w:rPr>
        <w:t xml:space="preserve"> </w:t>
      </w:r>
    </w:p>
    <w:p w14:paraId="3D841FFC" w14:textId="63909032" w:rsidR="00EE141C" w:rsidRDefault="00DE5820"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Endringen i medlemsmassen har imidlertid ikke ført til</w:t>
      </w:r>
      <w:r w:rsidR="00EE141C">
        <w:rPr>
          <w:rFonts w:ascii="Times New Roman" w:eastAsia="Times New Roman" w:hAnsi="Times New Roman" w:cs="Times New Roman"/>
          <w:sz w:val="20"/>
          <w:szCs w:val="20"/>
        </w:rPr>
        <w:t xml:space="preserve"> færre lesere av Kritisk juss. Den åpne publiseringen på idunn.no medfører tvert imot en stor økning i antall lesere.</w:t>
      </w:r>
    </w:p>
    <w:p w14:paraId="10CBD407" w14:textId="3BF8B38B"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I 201</w:t>
      </w:r>
      <w:r w:rsidR="00DE5820">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har vi</w:t>
      </w:r>
      <w:r w:rsidR="00DE5820">
        <w:rPr>
          <w:rFonts w:ascii="Times New Roman" w:eastAsia="Times New Roman" w:hAnsi="Times New Roman" w:cs="Times New Roman"/>
          <w:sz w:val="20"/>
          <w:szCs w:val="20"/>
        </w:rPr>
        <w:t xml:space="preserve"> videreført avtalen</w:t>
      </w:r>
      <w:r>
        <w:rPr>
          <w:rFonts w:ascii="Times New Roman" w:eastAsia="Times New Roman" w:hAnsi="Times New Roman" w:cs="Times New Roman"/>
          <w:sz w:val="20"/>
          <w:szCs w:val="20"/>
        </w:rPr>
        <w:t xml:space="preserve"> </w:t>
      </w:r>
      <w:r w:rsidR="00DE5820">
        <w:rPr>
          <w:rFonts w:ascii="Times New Roman" w:eastAsia="Times New Roman" w:hAnsi="Times New Roman" w:cs="Times New Roman"/>
          <w:sz w:val="20"/>
          <w:szCs w:val="20"/>
        </w:rPr>
        <w:t>med</w:t>
      </w:r>
      <w:r>
        <w:rPr>
          <w:rFonts w:ascii="Times New Roman" w:eastAsia="Times New Roman" w:hAnsi="Times New Roman" w:cs="Times New Roman"/>
          <w:sz w:val="20"/>
          <w:szCs w:val="20"/>
        </w:rPr>
        <w:t xml:space="preserve"> medlemshåndteringssystemet </w:t>
      </w:r>
      <w:proofErr w:type="spellStart"/>
      <w:r>
        <w:rPr>
          <w:rFonts w:ascii="Times New Roman" w:eastAsia="Times New Roman" w:hAnsi="Times New Roman" w:cs="Times New Roman"/>
          <w:sz w:val="20"/>
          <w:szCs w:val="20"/>
        </w:rPr>
        <w:t>Zubarus</w:t>
      </w:r>
      <w:proofErr w:type="spellEnd"/>
      <w:r>
        <w:rPr>
          <w:rFonts w:ascii="Times New Roman" w:eastAsia="Times New Roman" w:hAnsi="Times New Roman" w:cs="Times New Roman"/>
          <w:sz w:val="20"/>
          <w:szCs w:val="20"/>
        </w:rPr>
        <w:t xml:space="preserve">. Vi er svært fornøyde med oppfølgingen, og vil fortsette å bruke dette systemet.  Vi har god oversikt over våre medlemmer, og kan tilby løsninger som avtalegiro, betaling via vipps, SMS-utsendelser og andre nødvendige servicetilbud. </w:t>
      </w:r>
    </w:p>
    <w:p w14:paraId="7691BCF9"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Embla i styret har hatt ansvaret for kommunikasjon med </w:t>
      </w:r>
      <w:proofErr w:type="spellStart"/>
      <w:r>
        <w:rPr>
          <w:rFonts w:ascii="Times New Roman" w:eastAsia="Times New Roman" w:hAnsi="Times New Roman" w:cs="Times New Roman"/>
          <w:sz w:val="20"/>
          <w:szCs w:val="20"/>
        </w:rPr>
        <w:t>Zubarus</w:t>
      </w:r>
      <w:proofErr w:type="spellEnd"/>
      <w:r>
        <w:rPr>
          <w:rFonts w:ascii="Times New Roman" w:eastAsia="Times New Roman" w:hAnsi="Times New Roman" w:cs="Times New Roman"/>
          <w:sz w:val="20"/>
          <w:szCs w:val="20"/>
        </w:rPr>
        <w:t>, og for oppfølging av medlemmene. Dette knytter seg til å gjennomføre adresseendringer, registrere innmeldinger og utmeldinger, fakturering og utsendelse av betalingspåminnelser.</w:t>
      </w:r>
    </w:p>
    <w:p w14:paraId="500B91A5" w14:textId="6A959C13" w:rsidR="00EE141C" w:rsidRDefault="00EE141C" w:rsidP="00EE141C">
      <w:pPr>
        <w:rPr>
          <w:sz w:val="18"/>
          <w:szCs w:val="18"/>
        </w:rPr>
      </w:pPr>
      <w:r>
        <w:rPr>
          <w:rFonts w:ascii="Times New Roman" w:eastAsia="Times New Roman" w:hAnsi="Times New Roman" w:cs="Times New Roman"/>
          <w:b/>
          <w:sz w:val="20"/>
          <w:szCs w:val="20"/>
        </w:rPr>
        <w:t>Øvrig administrasjon</w:t>
      </w:r>
    </w:p>
    <w:p w14:paraId="66DF4413"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Styret har hatt møter den første tirsdagen hver måned, med unntak av juli måned. Deltakelse på styremøtene er en viktig forutsetning for samarbeid og ansvarsfordeling. I tillegg har det blant annet vært avholdt egne høstseminar-, blogg-, lanserings- og høringsmøter. Ut over dette har mye kommunikasjon gått via e-post. Styret bruker en felles e-postliste til å koordinere arbeidet og holde kontakt.</w:t>
      </w:r>
    </w:p>
    <w:p w14:paraId="1E4384A4" w14:textId="13EF9D65" w:rsidR="00EE141C" w:rsidRDefault="003356AA"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Styret har fulgt opp det gode samarbeidet med Universitetsforlaget i forbindelse med foreningas økonomiske situasjon og tilretteleggingen av utgivelser av Kritisk juss</w:t>
      </w:r>
      <w:r w:rsidR="00EE141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Elsa og Tonje deltok på et møte med Maud Hol om ulike økonomiske løsninger, og flere styremedlemmer deltok på et redaksjonsmøte for Kritisk juss sammen med Maud. Møtet var vellykket og ga grunnlag for et tettere samarbeid mellom styret, redaksjonen og forlaget.</w:t>
      </w:r>
    </w:p>
    <w:p w14:paraId="1F444519" w14:textId="0A2A6DCC" w:rsidR="00EE141C" w:rsidRDefault="00EE141C" w:rsidP="00EE141C">
      <w:pPr>
        <w:rPr>
          <w:sz w:val="18"/>
          <w:szCs w:val="18"/>
        </w:rPr>
      </w:pPr>
      <w:r>
        <w:rPr>
          <w:rFonts w:ascii="Times New Roman" w:eastAsia="Times New Roman" w:hAnsi="Times New Roman" w:cs="Times New Roman"/>
          <w:b/>
          <w:sz w:val="20"/>
          <w:szCs w:val="20"/>
        </w:rPr>
        <w:t>Rettspolitisk forening, avdeling Bergen</w:t>
      </w:r>
    </w:p>
    <w:p w14:paraId="191B886E" w14:textId="6580CA88"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2016 opprettet en gruppe engasjerte jurister og studenter i Bergen en underavdeling til Rettspolitisk forening.  Styret har </w:t>
      </w:r>
      <w:r w:rsidR="00932C0D">
        <w:rPr>
          <w:rFonts w:ascii="Times New Roman" w:eastAsia="Times New Roman" w:hAnsi="Times New Roman" w:cs="Times New Roman"/>
          <w:sz w:val="20"/>
          <w:szCs w:val="20"/>
        </w:rPr>
        <w:t>i 2018 opprettholdt samarbeidet</w:t>
      </w:r>
      <w:r>
        <w:rPr>
          <w:rFonts w:ascii="Times New Roman" w:eastAsia="Times New Roman" w:hAnsi="Times New Roman" w:cs="Times New Roman"/>
          <w:sz w:val="20"/>
          <w:szCs w:val="20"/>
        </w:rPr>
        <w:t xml:space="preserve"> med styret </w:t>
      </w:r>
      <w:r w:rsidR="00932C0D">
        <w:rPr>
          <w:rFonts w:ascii="Times New Roman" w:eastAsia="Times New Roman" w:hAnsi="Times New Roman" w:cs="Times New Roman"/>
          <w:sz w:val="20"/>
          <w:szCs w:val="20"/>
        </w:rPr>
        <w:t>i Rettspolitisk forening Bergen</w:t>
      </w:r>
      <w:r>
        <w:rPr>
          <w:rFonts w:ascii="Times New Roman" w:eastAsia="Times New Roman" w:hAnsi="Times New Roman" w:cs="Times New Roman"/>
          <w:sz w:val="20"/>
          <w:szCs w:val="20"/>
        </w:rPr>
        <w:t>. Lokalavdelingen i Bergen har avholdt flere vellykkede arrangementer i løpet av året,</w:t>
      </w:r>
      <w:r w:rsidR="008307FD">
        <w:rPr>
          <w:rFonts w:ascii="Times New Roman" w:eastAsia="Times New Roman" w:hAnsi="Times New Roman" w:cs="Times New Roman"/>
          <w:sz w:val="20"/>
          <w:szCs w:val="20"/>
        </w:rPr>
        <w:t xml:space="preserve"> men er nå i en periode med lavere aktivitet grunnet færre aktive deltakere</w:t>
      </w:r>
      <w:r>
        <w:rPr>
          <w:rFonts w:ascii="Times New Roman" w:eastAsia="Times New Roman" w:hAnsi="Times New Roman" w:cs="Times New Roman"/>
          <w:sz w:val="20"/>
          <w:szCs w:val="20"/>
        </w:rPr>
        <w:t>. Se lokalavdelingens egen årsrapport for detaljert informasjon.</w:t>
      </w:r>
    </w:p>
    <w:p w14:paraId="504DAE37" w14:textId="425F8A0B" w:rsidR="00EE141C" w:rsidRDefault="009B7079"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I 2018</w:t>
      </w:r>
      <w:r w:rsidR="00EE141C">
        <w:rPr>
          <w:rFonts w:ascii="Times New Roman" w:eastAsia="Times New Roman" w:hAnsi="Times New Roman" w:cs="Times New Roman"/>
          <w:sz w:val="20"/>
          <w:szCs w:val="20"/>
        </w:rPr>
        <w:t xml:space="preserve"> har styret i Rettspolitisk forening, avdeling Bergen bestått av Marius Kjølstad, Eirin Schanke, Tarjei </w:t>
      </w:r>
      <w:proofErr w:type="spellStart"/>
      <w:r w:rsidR="00EE141C">
        <w:rPr>
          <w:rFonts w:ascii="Times New Roman" w:eastAsia="Times New Roman" w:hAnsi="Times New Roman" w:cs="Times New Roman"/>
          <w:sz w:val="20"/>
          <w:szCs w:val="20"/>
        </w:rPr>
        <w:t>Røsvoll</w:t>
      </w:r>
      <w:proofErr w:type="spellEnd"/>
      <w:r>
        <w:rPr>
          <w:rFonts w:ascii="Times New Roman" w:eastAsia="Times New Roman" w:hAnsi="Times New Roman" w:cs="Times New Roman"/>
          <w:sz w:val="20"/>
          <w:szCs w:val="20"/>
        </w:rPr>
        <w:t xml:space="preserve"> (leder)</w:t>
      </w:r>
      <w:r w:rsidR="00EE141C">
        <w:rPr>
          <w:rFonts w:ascii="Times New Roman" w:eastAsia="Times New Roman" w:hAnsi="Times New Roman" w:cs="Times New Roman"/>
          <w:sz w:val="20"/>
          <w:szCs w:val="20"/>
        </w:rPr>
        <w:t xml:space="preserve">, Ida Solheim, Linn </w:t>
      </w:r>
      <w:proofErr w:type="spellStart"/>
      <w:r w:rsidR="00EE141C">
        <w:rPr>
          <w:rFonts w:ascii="Times New Roman" w:eastAsia="Times New Roman" w:hAnsi="Times New Roman" w:cs="Times New Roman"/>
          <w:sz w:val="20"/>
          <w:szCs w:val="20"/>
        </w:rPr>
        <w:t>Liljeros</w:t>
      </w:r>
      <w:proofErr w:type="spellEnd"/>
      <w:r w:rsidR="00EE141C">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Shaghyaegh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Yousefi</w:t>
      </w:r>
      <w:proofErr w:type="spellEnd"/>
      <w:r>
        <w:rPr>
          <w:rFonts w:ascii="Times New Roman" w:eastAsia="Times New Roman" w:hAnsi="Times New Roman" w:cs="Times New Roman"/>
          <w:sz w:val="20"/>
          <w:szCs w:val="20"/>
        </w:rPr>
        <w:t xml:space="preserve">, Erlend Sand, Varg Lukas </w:t>
      </w:r>
      <w:proofErr w:type="spellStart"/>
      <w:r>
        <w:rPr>
          <w:rFonts w:ascii="Times New Roman" w:eastAsia="Times New Roman" w:hAnsi="Times New Roman" w:cs="Times New Roman"/>
          <w:sz w:val="20"/>
          <w:szCs w:val="20"/>
        </w:rPr>
        <w:t>Folkman</w:t>
      </w:r>
      <w:proofErr w:type="spellEnd"/>
      <w:r>
        <w:rPr>
          <w:rFonts w:ascii="Times New Roman" w:eastAsia="Times New Roman" w:hAnsi="Times New Roman" w:cs="Times New Roman"/>
          <w:sz w:val="20"/>
          <w:szCs w:val="20"/>
        </w:rPr>
        <w:t xml:space="preserve"> og Ingvild </w:t>
      </w:r>
      <w:proofErr w:type="spellStart"/>
      <w:r>
        <w:rPr>
          <w:rFonts w:ascii="Times New Roman" w:eastAsia="Times New Roman" w:hAnsi="Times New Roman" w:cs="Times New Roman"/>
          <w:sz w:val="20"/>
          <w:szCs w:val="20"/>
        </w:rPr>
        <w:t>blindheim</w:t>
      </w:r>
      <w:proofErr w:type="spellEnd"/>
      <w:r>
        <w:rPr>
          <w:rFonts w:ascii="Times New Roman" w:eastAsia="Times New Roman" w:hAnsi="Times New Roman" w:cs="Times New Roman"/>
          <w:sz w:val="20"/>
          <w:szCs w:val="20"/>
        </w:rPr>
        <w:t xml:space="preserve"> Hole</w:t>
      </w:r>
      <w:r w:rsidR="00EE141C">
        <w:rPr>
          <w:rFonts w:ascii="Times New Roman" w:eastAsia="Times New Roman" w:hAnsi="Times New Roman" w:cs="Times New Roman"/>
          <w:sz w:val="20"/>
          <w:szCs w:val="20"/>
        </w:rPr>
        <w:t>.</w:t>
      </w:r>
    </w:p>
    <w:p w14:paraId="4F214E0B" w14:textId="77777777" w:rsidR="00EE141C" w:rsidRDefault="00EE141C" w:rsidP="00EE141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Faglig arbeid og arrangementer</w:t>
      </w:r>
    </w:p>
    <w:p w14:paraId="4BBBE293" w14:textId="3EAFDD64" w:rsidR="00EE141C" w:rsidRDefault="00EE141C" w:rsidP="00EE141C">
      <w:pPr>
        <w:rPr>
          <w:sz w:val="18"/>
          <w:szCs w:val="18"/>
        </w:rPr>
      </w:pPr>
      <w:r>
        <w:rPr>
          <w:rFonts w:ascii="Times New Roman" w:eastAsia="Times New Roman" w:hAnsi="Times New Roman" w:cs="Times New Roman"/>
          <w:b/>
          <w:sz w:val="20"/>
          <w:szCs w:val="20"/>
        </w:rPr>
        <w:t>Årsmøtet</w:t>
      </w:r>
    </w:p>
    <w:p w14:paraId="01EFEE6F" w14:textId="45E00EFE"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I forbindelse med årsmøtet 19.04.201</w:t>
      </w:r>
      <w:r w:rsidR="00932C0D">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arrangerte vi </w:t>
      </w:r>
      <w:r w:rsidR="00932C0D">
        <w:rPr>
          <w:rFonts w:ascii="Times New Roman" w:eastAsia="Times New Roman" w:hAnsi="Times New Roman" w:cs="Times New Roman"/>
          <w:sz w:val="20"/>
          <w:szCs w:val="20"/>
        </w:rPr>
        <w:t>et foredrag om personvern. Finn Myrstad i Forbrukerrådet snakket om hva slags informasjon vi deler når vi samtykker til bruk av sosiale medier og om hva vi kan vente oss av EUs nye personvernregler.</w:t>
      </w:r>
    </w:p>
    <w:p w14:paraId="6C9AC14F" w14:textId="77777777" w:rsidR="00EE141C" w:rsidRDefault="00EE141C" w:rsidP="00EE141C">
      <w:pPr>
        <w:rPr>
          <w:sz w:val="18"/>
          <w:szCs w:val="18"/>
        </w:rPr>
      </w:pPr>
      <w:r>
        <w:rPr>
          <w:rFonts w:ascii="Times New Roman" w:eastAsia="Times New Roman" w:hAnsi="Times New Roman" w:cs="Times New Roman"/>
          <w:b/>
          <w:sz w:val="20"/>
          <w:szCs w:val="20"/>
        </w:rPr>
        <w:t>Høstseminaret</w:t>
      </w:r>
    </w:p>
    <w:p w14:paraId="07F6DB42" w14:textId="0DE7FFB5"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Hver høst arrangerer Rettspolitisk forening et seminar om aktuelle rettspolitiske problemstillinger. Høstseminaret for 2018 fant sted fredag 21. til søndag 23. september, og ble for fjerde år på rad avholdt på Bardøla Høyfjellshotell på Geilo.</w:t>
      </w:r>
    </w:p>
    <w:p w14:paraId="7A9641BE" w14:textId="4670E4BB" w:rsidR="00747C53" w:rsidRDefault="00747C53"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Høstseminaret ble arrangert av en egen komité som bestod av Elsa, Karin og Siri fra styret, Ida fra Jussbuss, samt Ingrid Keenan, Andreas Dalaker og Karina Kviebakk Mauren.</w:t>
      </w:r>
    </w:p>
    <w:p w14:paraId="24461838"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Tema for seminaret var økonomisk ulikhet, og hadde tittelen “Frihet, ulikhet og utenforskap: hva gjør vi med økende økonomisk ulikhet”. Rundt 50 personer deltok på seminaret.</w:t>
      </w:r>
    </w:p>
    <w:p w14:paraId="301BDA63"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Programmet var delt opp i tre bolker. Vi ville først se nærmere på hva ulikhet er, deretter se på årsakene til ulikhet og til slutt ble det diskutert ulike løsninger. Helgen ble startet allerede fredag kveld med litt mer lettbeint underholdning. </w:t>
      </w:r>
    </w:p>
    <w:p w14:paraId="3795CABA"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Fredag</w:t>
      </w:r>
    </w:p>
    <w:p w14:paraId="088F1558" w14:textId="77777777" w:rsidR="00EE141C" w:rsidRDefault="00EE141C" w:rsidP="00EE141C">
      <w:pPr>
        <w:numPr>
          <w:ilvl w:val="0"/>
          <w:numId w:val="13"/>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Ulikhet blant jurister – hva har sosial bakgrunn å si for rekruttering og resultater i juriststanden?</w:t>
      </w:r>
      <w:r>
        <w:rPr>
          <w:rFonts w:ascii="Times New Roman" w:eastAsia="Times New Roman" w:hAnsi="Times New Roman" w:cs="Times New Roman"/>
          <w:sz w:val="20"/>
          <w:szCs w:val="20"/>
        </w:rPr>
        <w:t xml:space="preserve"> Ved Marianne Nordli Hansen, Professor ved Institutt for sosiologi og samfunnsgeografi ved UiO.</w:t>
      </w:r>
    </w:p>
    <w:p w14:paraId="7432874A" w14:textId="77777777" w:rsidR="00EE141C" w:rsidRDefault="00EE141C" w:rsidP="00EE141C">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Ulikhetsquiz.</w:t>
      </w:r>
    </w:p>
    <w:p w14:paraId="517D162C"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Lørdag</w:t>
      </w:r>
    </w:p>
    <w:p w14:paraId="46C86C3A"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Ulikhetens historie – Historisk og overordnet om økonomisk ulikhet</w:t>
      </w:r>
      <w:r>
        <w:rPr>
          <w:rFonts w:ascii="Times New Roman" w:eastAsia="Times New Roman" w:hAnsi="Times New Roman" w:cs="Times New Roman"/>
          <w:sz w:val="20"/>
          <w:szCs w:val="20"/>
        </w:rPr>
        <w:t>. Ved Rolf Aaberge fra Statistisk Sentralbyrå.</w:t>
      </w:r>
    </w:p>
    <w:p w14:paraId="11ECC989"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Barn i fattigdom i et rikt land – Utviklingen av barnefattigdom i Norge og EU-land</w:t>
      </w:r>
      <w:r>
        <w:rPr>
          <w:rFonts w:ascii="Times New Roman" w:eastAsia="Times New Roman" w:hAnsi="Times New Roman" w:cs="Times New Roman"/>
          <w:sz w:val="20"/>
          <w:szCs w:val="20"/>
        </w:rPr>
        <w:t>. Ved Mona Sandbæk, forsker ved NOVA og professor ved Fakultet for samfunnsfag ved Oslo Met.</w:t>
      </w:r>
    </w:p>
    <w:p w14:paraId="43FC45CA"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Ulikhet i arv og de formuende få – Hvordan fungerer arv og formue, og hvilken effekt har det på økende ulikhet?</w:t>
      </w:r>
      <w:r>
        <w:rPr>
          <w:rFonts w:ascii="Times New Roman" w:eastAsia="Times New Roman" w:hAnsi="Times New Roman" w:cs="Times New Roman"/>
          <w:sz w:val="20"/>
          <w:szCs w:val="20"/>
        </w:rPr>
        <w:t xml:space="preserve"> Ved Kalle Moene, samfunnsøkonom og professor ved Økonomisk institutt, Universitetet i Oslo.</w:t>
      </w:r>
    </w:p>
    <w:p w14:paraId="400E38FD"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Avmakt i ledige hender - Hvordan påvirker et stadig mer digitalisert og robotisert arbeidsliv økende ulikheter?</w:t>
      </w:r>
      <w:r>
        <w:rPr>
          <w:rFonts w:ascii="Times New Roman" w:eastAsia="Times New Roman" w:hAnsi="Times New Roman" w:cs="Times New Roman"/>
          <w:sz w:val="20"/>
          <w:szCs w:val="20"/>
        </w:rPr>
        <w:t xml:space="preserve"> Ved Rolf Aaberge fra Statistisk Sentralbyrå.</w:t>
      </w:r>
    </w:p>
    <w:p w14:paraId="7CAD1D3F"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Utdanning til besvær – Hvilken rolle spiller skole og utdanning for de økonomiske forskjellene i befolkningen?</w:t>
      </w:r>
      <w:r>
        <w:rPr>
          <w:rFonts w:ascii="Times New Roman" w:eastAsia="Times New Roman" w:hAnsi="Times New Roman" w:cs="Times New Roman"/>
          <w:sz w:val="20"/>
          <w:szCs w:val="20"/>
        </w:rPr>
        <w:t xml:space="preserve"> Ved Marianne Nordli Hansen, Professor ved Institutt for sosiologi og samfunnsgeografi ved UiO.</w:t>
      </w:r>
    </w:p>
    <w:p w14:paraId="1847E3D7"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Panelsamtale og spørsmål fra deltakerne – Forskerne diskuterte de ulike årsakene og hvordan de eventuelt samvirker.</w:t>
      </w:r>
    </w:p>
    <w:p w14:paraId="18FC5C97"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Ulikhet: et nødvendig onde?</w:t>
      </w:r>
      <w:r>
        <w:rPr>
          <w:rFonts w:ascii="Times New Roman" w:eastAsia="Times New Roman" w:hAnsi="Times New Roman" w:cs="Times New Roman"/>
          <w:sz w:val="20"/>
          <w:szCs w:val="20"/>
        </w:rPr>
        <w:t xml:space="preserve"> Axel Fjeldavli, rådgiver i Agenda, og Jan Erik Grindheim, rådgiver i </w:t>
      </w:r>
      <w:proofErr w:type="spellStart"/>
      <w:r>
        <w:rPr>
          <w:rFonts w:ascii="Times New Roman" w:eastAsia="Times New Roman" w:hAnsi="Times New Roman" w:cs="Times New Roman"/>
          <w:sz w:val="20"/>
          <w:szCs w:val="20"/>
        </w:rPr>
        <w:t>Civita</w:t>
      </w:r>
      <w:proofErr w:type="spellEnd"/>
      <w:r>
        <w:rPr>
          <w:rFonts w:ascii="Times New Roman" w:eastAsia="Times New Roman" w:hAnsi="Times New Roman" w:cs="Times New Roman"/>
          <w:sz w:val="20"/>
          <w:szCs w:val="20"/>
        </w:rPr>
        <w:t>, diskuterte årsakene og mulige løsninger i et normativt perspektiv.</w:t>
      </w:r>
    </w:p>
    <w:p w14:paraId="2478CA26" w14:textId="77777777" w:rsidR="00EE141C" w:rsidRDefault="00EE141C" w:rsidP="00EE141C">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i/>
          <w:sz w:val="20"/>
          <w:szCs w:val="20"/>
        </w:rPr>
        <w:t>Kan 6-timersdagen fungere? Hvilken rolle kan 6-timersdagen ha for å redusere økende ulikheter?</w:t>
      </w:r>
      <w:r>
        <w:rPr>
          <w:rFonts w:ascii="Times New Roman" w:eastAsia="Times New Roman" w:hAnsi="Times New Roman" w:cs="Times New Roman"/>
          <w:sz w:val="20"/>
          <w:szCs w:val="20"/>
        </w:rPr>
        <w:t xml:space="preserve"> Ved Gerd Liv Valla, tidligere leder av LO. </w:t>
      </w:r>
    </w:p>
    <w:p w14:paraId="48EFDD9C" w14:textId="7777777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Søndag</w:t>
      </w:r>
    </w:p>
    <w:p w14:paraId="3515804A"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Gratis penger til alle – Om borgerlønn kan være en mulig løsning og velferdsstatens fremtidige rolle.</w:t>
      </w:r>
      <w:r>
        <w:rPr>
          <w:rFonts w:ascii="Times New Roman" w:eastAsia="Times New Roman" w:hAnsi="Times New Roman" w:cs="Times New Roman"/>
          <w:sz w:val="20"/>
          <w:szCs w:val="20"/>
        </w:rPr>
        <w:br/>
        <w:t>Ved Kalle Moene.</w:t>
      </w:r>
    </w:p>
    <w:p w14:paraId="14E76FD3" w14:textId="77777777" w:rsidR="00EE141C" w:rsidRDefault="00EE141C" w:rsidP="00EE141C">
      <w:pPr>
        <w:numPr>
          <w:ilvl w:val="0"/>
          <w:numId w:val="11"/>
        </w:num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Skattet til likhet – Hvordan kan skatter og avgifter bidra til å redusere økonomisk ulikhet? </w:t>
      </w:r>
      <w:r>
        <w:rPr>
          <w:rFonts w:ascii="Times New Roman" w:eastAsia="Times New Roman" w:hAnsi="Times New Roman" w:cs="Times New Roman"/>
          <w:sz w:val="20"/>
          <w:szCs w:val="20"/>
        </w:rPr>
        <w:t xml:space="preserve">Ved Andreas Økland fra Dagbladet. </w:t>
      </w:r>
    </w:p>
    <w:p w14:paraId="0DB9BC6F" w14:textId="77777777" w:rsidR="00EE141C" w:rsidRDefault="00EE141C" w:rsidP="00EE141C">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Avsluttende debatt – Forskerne og tenketankene diskuterte de ulike mulige løsningene og hvilke som kan anses mest betydningsfulle/virkningsfulle i tiden fremover.</w:t>
      </w:r>
    </w:p>
    <w:p w14:paraId="7BAA34C7" w14:textId="2DF86453" w:rsidR="00EE141C" w:rsidRPr="003C5B10" w:rsidRDefault="00EE141C" w:rsidP="003C5B10">
      <w:pPr>
        <w:rPr>
          <w:rFonts w:ascii="Times New Roman" w:eastAsia="Times New Roman" w:hAnsi="Times New Roman" w:cs="Times New Roman"/>
          <w:sz w:val="20"/>
          <w:szCs w:val="20"/>
        </w:rPr>
      </w:pPr>
      <w:r>
        <w:rPr>
          <w:rFonts w:ascii="Times New Roman" w:eastAsia="Times New Roman" w:hAnsi="Times New Roman" w:cs="Times New Roman"/>
          <w:sz w:val="20"/>
          <w:szCs w:val="20"/>
        </w:rPr>
        <w:t>I seminaret ble det lagt til rette for dialog og diskusjon mellom panel og øvrige deltakere. Rettspolitisk forening opplevde at seminaret vekket stort engasjement og interesse for temaet, og at deltakerne lærte mye om dette. Vi var også godt fornøyde med å ha fått tak i svært kompetente og engasjerte innledere. Foreninga fikk gode tilbakemeldinger i etterkant av seminaret.</w:t>
      </w:r>
    </w:p>
    <w:p w14:paraId="4BB7AC4E" w14:textId="77777777" w:rsidR="00EE141C" w:rsidRDefault="00EE141C" w:rsidP="00EE141C">
      <w:pPr>
        <w:spacing w:after="160"/>
        <w:rPr>
          <w:sz w:val="18"/>
          <w:szCs w:val="18"/>
        </w:rPr>
      </w:pPr>
      <w:r>
        <w:rPr>
          <w:rFonts w:ascii="Times New Roman" w:eastAsia="Times New Roman" w:hAnsi="Times New Roman" w:cs="Times New Roman"/>
          <w:b/>
          <w:sz w:val="20"/>
          <w:szCs w:val="20"/>
        </w:rPr>
        <w:t>Øvrige faglige arrangementer</w:t>
      </w:r>
    </w:p>
    <w:p w14:paraId="0F5CCBD1" w14:textId="4C791F6A" w:rsidR="005E4C72" w:rsidRDefault="005E4C72" w:rsidP="005E4C7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januar ble det avholdt lanseringsarrangement for utgave 2/2018 av Kritisk Juss. Arrangementet fant sted på Skatten på Tøyen. Vi tok utgangspunkt i én av utgavens artikler, «Pasientautonomi – en rettighet med moralske implikasjoner», og inviterte en av artikkelforfatterne, førsteamanuensis Marianne Bahus, til å holde et foredrag </w:t>
      </w:r>
      <w:r>
        <w:rPr>
          <w:rFonts w:ascii="Times New Roman" w:eastAsia="Times New Roman" w:hAnsi="Times New Roman" w:cs="Times New Roman"/>
          <w:sz w:val="20"/>
          <w:szCs w:val="20"/>
        </w:rPr>
        <w:lastRenderedPageBreak/>
        <w:t>om temaet. Bahus holdt et veldig interessant foredrag om de moralske</w:t>
      </w:r>
      <w:r w:rsidR="00071032">
        <w:rPr>
          <w:rFonts w:ascii="Times New Roman" w:eastAsia="Times New Roman" w:hAnsi="Times New Roman" w:cs="Times New Roman"/>
          <w:sz w:val="20"/>
          <w:szCs w:val="20"/>
        </w:rPr>
        <w:t xml:space="preserve"> og </w:t>
      </w:r>
      <w:r>
        <w:rPr>
          <w:rFonts w:ascii="Times New Roman" w:eastAsia="Times New Roman" w:hAnsi="Times New Roman" w:cs="Times New Roman"/>
          <w:sz w:val="20"/>
          <w:szCs w:val="20"/>
        </w:rPr>
        <w:t>etiske utfordringene ved en pasients rett til å nekte behandling som legen anbefaler. Vi var rundt 20 oppmøtte. Selv om det ikke var veldig mange som møtte, var det en god atmosfære med blant annet aktiv spørsmålsstilling fra salen. Alt i alt</w:t>
      </w:r>
      <w:r w:rsidR="00071032">
        <w:rPr>
          <w:rFonts w:ascii="Times New Roman" w:eastAsia="Times New Roman" w:hAnsi="Times New Roman" w:cs="Times New Roman"/>
          <w:sz w:val="20"/>
          <w:szCs w:val="20"/>
        </w:rPr>
        <w:t xml:space="preserve"> var det</w:t>
      </w:r>
      <w:r>
        <w:rPr>
          <w:rFonts w:ascii="Times New Roman" w:eastAsia="Times New Roman" w:hAnsi="Times New Roman" w:cs="Times New Roman"/>
          <w:sz w:val="20"/>
          <w:szCs w:val="20"/>
        </w:rPr>
        <w:t xml:space="preserve"> et vellykket arrangement.</w:t>
      </w:r>
    </w:p>
    <w:p w14:paraId="7603BE2E" w14:textId="495A94A9" w:rsidR="005E4C72" w:rsidRDefault="005E4C72" w:rsidP="005E4C72">
      <w:pPr>
        <w:rPr>
          <w:rFonts w:ascii="Times New Roman" w:eastAsia="Times New Roman" w:hAnsi="Times New Roman" w:cs="Times New Roman"/>
          <w:sz w:val="20"/>
          <w:szCs w:val="20"/>
        </w:rPr>
      </w:pPr>
      <w:r>
        <w:rPr>
          <w:rFonts w:ascii="Times New Roman" w:eastAsia="Times New Roman" w:hAnsi="Times New Roman" w:cs="Times New Roman"/>
          <w:sz w:val="20"/>
          <w:szCs w:val="20"/>
        </w:rPr>
        <w:t>Vi har også arrangert to høringsmøter i løpet av høsten</w:t>
      </w:r>
      <w:r w:rsidR="00071032">
        <w:rPr>
          <w:rFonts w:ascii="Times New Roman" w:eastAsia="Times New Roman" w:hAnsi="Times New Roman" w:cs="Times New Roman"/>
          <w:sz w:val="20"/>
          <w:szCs w:val="20"/>
        </w:rPr>
        <w:t xml:space="preserve"> og </w:t>
      </w:r>
      <w:r>
        <w:rPr>
          <w:rFonts w:ascii="Times New Roman" w:eastAsia="Times New Roman" w:hAnsi="Times New Roman" w:cs="Times New Roman"/>
          <w:sz w:val="20"/>
          <w:szCs w:val="20"/>
        </w:rPr>
        <w:t xml:space="preserve">vinteren. Dette </w:t>
      </w:r>
      <w:r w:rsidR="00071032">
        <w:rPr>
          <w:rFonts w:ascii="Times New Roman" w:eastAsia="Times New Roman" w:hAnsi="Times New Roman" w:cs="Times New Roman"/>
          <w:sz w:val="20"/>
          <w:szCs w:val="20"/>
        </w:rPr>
        <w:t xml:space="preserve">var </w:t>
      </w:r>
      <w:r>
        <w:rPr>
          <w:rFonts w:ascii="Times New Roman" w:eastAsia="Times New Roman" w:hAnsi="Times New Roman" w:cs="Times New Roman"/>
          <w:sz w:val="20"/>
          <w:szCs w:val="20"/>
        </w:rPr>
        <w:t>sosiale møter</w:t>
      </w:r>
      <w:r w:rsidR="00071032">
        <w:rPr>
          <w:rFonts w:ascii="Times New Roman" w:eastAsia="Times New Roman" w:hAnsi="Times New Roman" w:cs="Times New Roman"/>
          <w:sz w:val="20"/>
          <w:szCs w:val="20"/>
        </w:rPr>
        <w:t xml:space="preserve"> for å diskutere høringsarbeid, hvor tanken var at aktive studenter utenfor styret også kunne delta.</w:t>
      </w:r>
    </w:p>
    <w:p w14:paraId="08A3DFD4" w14:textId="72F96B18" w:rsidR="005E4C72" w:rsidRDefault="005E4C72" w:rsidP="005E4C7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Første høringsmøte ble avholdt 12. september på Fuglen på St. Olavs plass. </w:t>
      </w:r>
      <w:r w:rsidR="008570A8">
        <w:rPr>
          <w:rFonts w:ascii="Times New Roman" w:eastAsia="Times New Roman" w:hAnsi="Times New Roman" w:cs="Times New Roman"/>
          <w:sz w:val="20"/>
          <w:szCs w:val="20"/>
        </w:rPr>
        <w:t xml:space="preserve">Styremedlem </w:t>
      </w:r>
      <w:r>
        <w:rPr>
          <w:rFonts w:ascii="Times New Roman" w:eastAsia="Times New Roman" w:hAnsi="Times New Roman" w:cs="Times New Roman"/>
          <w:sz w:val="20"/>
          <w:szCs w:val="20"/>
        </w:rPr>
        <w:t>Ingrid</w:t>
      </w:r>
      <w:r w:rsidR="008570A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 xml:space="preserve"> </w:t>
      </w:r>
      <w:r w:rsidR="008570A8">
        <w:rPr>
          <w:rFonts w:ascii="Times New Roman" w:eastAsia="Times New Roman" w:hAnsi="Times New Roman" w:cs="Times New Roman"/>
          <w:sz w:val="20"/>
          <w:szCs w:val="20"/>
        </w:rPr>
        <w:t>holdt en introduksjon om høringer og høringsarbeid.</w:t>
      </w:r>
    </w:p>
    <w:p w14:paraId="0F7C1B33" w14:textId="2CD50ACC" w:rsidR="00AD75F2" w:rsidRPr="005E4C72" w:rsidRDefault="005E4C72" w:rsidP="00EE141C">
      <w:pPr>
        <w:rPr>
          <w:rFonts w:ascii="Times New Roman" w:eastAsia="Times New Roman" w:hAnsi="Times New Roman" w:cs="Times New Roman"/>
          <w:sz w:val="24"/>
          <w:szCs w:val="24"/>
          <w:lang w:eastAsia="nb-NO"/>
        </w:rPr>
      </w:pPr>
      <w:r>
        <w:rPr>
          <w:rFonts w:ascii="Times New Roman" w:eastAsia="Times New Roman" w:hAnsi="Times New Roman" w:cs="Times New Roman"/>
          <w:sz w:val="20"/>
          <w:szCs w:val="20"/>
        </w:rPr>
        <w:t>Det andre høringsmøtet ble avholdt 6. desember på Kulturhuset. Ida Tønnessen fra Juss</w:t>
      </w:r>
      <w:r w:rsidR="008570A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uss ledet </w:t>
      </w:r>
      <w:r w:rsidR="008570A8">
        <w:rPr>
          <w:rFonts w:ascii="Times New Roman" w:eastAsia="Times New Roman" w:hAnsi="Times New Roman" w:cs="Times New Roman"/>
          <w:sz w:val="20"/>
          <w:szCs w:val="20"/>
        </w:rPr>
        <w:t>diskusjonen om</w:t>
      </w:r>
      <w:r>
        <w:rPr>
          <w:rFonts w:ascii="Times New Roman" w:eastAsia="Times New Roman" w:hAnsi="Times New Roman" w:cs="Times New Roman"/>
          <w:sz w:val="20"/>
          <w:szCs w:val="20"/>
        </w:rPr>
        <w:t xml:space="preserve"> høringen </w:t>
      </w:r>
      <w:r w:rsidRPr="005E4C72">
        <w:rPr>
          <w:rFonts w:ascii="Times New Roman" w:eastAsia="Times New Roman" w:hAnsi="Times New Roman" w:cs="Times New Roman"/>
          <w:color w:val="1D2129"/>
          <w:sz w:val="20"/>
          <w:szCs w:val="20"/>
          <w:shd w:val="clear" w:color="auto" w:fill="FFFFFF"/>
          <w:lang w:eastAsia="nb-NO"/>
        </w:rPr>
        <w:t>"endringer i statsborgerloven mv. Domstolsbehandling av saker om tilbakekall av statsborgerskap."</w:t>
      </w:r>
      <w:r>
        <w:rPr>
          <w:rFonts w:ascii="Times New Roman" w:eastAsia="Times New Roman" w:hAnsi="Times New Roman" w:cs="Times New Roman"/>
          <w:color w:val="1D2129"/>
          <w:sz w:val="20"/>
          <w:szCs w:val="20"/>
          <w:shd w:val="clear" w:color="auto" w:fill="FFFFFF"/>
          <w:lang w:eastAsia="nb-NO"/>
        </w:rPr>
        <w:t xml:space="preserve"> </w:t>
      </w:r>
      <w:r w:rsidR="008570A8">
        <w:rPr>
          <w:rFonts w:ascii="Times New Roman" w:eastAsia="Times New Roman" w:hAnsi="Times New Roman" w:cs="Times New Roman"/>
          <w:color w:val="1D2129"/>
          <w:sz w:val="20"/>
          <w:szCs w:val="20"/>
          <w:shd w:val="clear" w:color="auto" w:fill="FFFFFF"/>
          <w:lang w:eastAsia="nb-NO"/>
        </w:rPr>
        <w:t>De som møtte hadde tilknytning til enten Jussbuss eller Rettspolitisk forening, men det var likevel nyttig og interessant å diskutere høringsinnholdet med Jussbuss.</w:t>
      </w:r>
    </w:p>
    <w:p w14:paraId="4D820092" w14:textId="77777777" w:rsidR="005E4C72" w:rsidRDefault="00EE141C" w:rsidP="00EE14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Høringsuttalelser</w:t>
      </w:r>
    </w:p>
    <w:p w14:paraId="214DED61" w14:textId="1BCAC8B1" w:rsidR="00EE141C" w:rsidRPr="005E4C72" w:rsidRDefault="00EE141C" w:rsidP="00EE141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Rettspolitisk forening avga 18 høringsuttalelser i perioden april 2018 til april 2019, som er samme antall som vi avga i perioden april 2017 til april 2018. Vi skrev både selvstendige høringsuttalelser og stilte oss bak uttalelser skrevet av Jussbuss, LDO og FRI. Høringsuttalelsene har omhandlet følgende forslag, utredninger og rapporter:</w:t>
      </w:r>
    </w:p>
    <w:p w14:paraId="45986ED1" w14:textId="77777777" w:rsidR="00EE141C" w:rsidRDefault="00EE141C" w:rsidP="00EE141C">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Forslag til endringer i sosialtjenesteloven om kvalifiseringsprogrammet</w:t>
      </w:r>
    </w:p>
    <w:p w14:paraId="03E013D5" w14:textId="77777777" w:rsidR="00EE141C" w:rsidRDefault="00EE141C" w:rsidP="00EE141C">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Forslag til endringer i </w:t>
      </w:r>
      <w:proofErr w:type="spellStart"/>
      <w:r>
        <w:rPr>
          <w:rFonts w:ascii="Times New Roman" w:eastAsia="Times New Roman" w:hAnsi="Times New Roman" w:cs="Times New Roman"/>
          <w:sz w:val="20"/>
          <w:szCs w:val="20"/>
        </w:rPr>
        <w:t>sprøyteromsordningen</w:t>
      </w:r>
      <w:proofErr w:type="spellEnd"/>
    </w:p>
    <w:p w14:paraId="466585EE"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Forslag til endringer i </w:t>
      </w:r>
      <w:proofErr w:type="spellStart"/>
      <w:r>
        <w:rPr>
          <w:rFonts w:ascii="Times New Roman" w:eastAsia="Times New Roman" w:hAnsi="Times New Roman" w:cs="Times New Roman"/>
          <w:sz w:val="20"/>
          <w:szCs w:val="20"/>
        </w:rPr>
        <w:t>offentleglova</w:t>
      </w:r>
      <w:proofErr w:type="spellEnd"/>
    </w:p>
    <w:p w14:paraId="3FCFD41A"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Forslag til endringer i straffeloven mv. (oppfølgning etter ikraftsettelsen av straffeloven)</w:t>
      </w:r>
    </w:p>
    <w:p w14:paraId="2308BEB7"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Retningslinjer for samarbeid mellom politiet og barnevernstjenesten</w:t>
      </w:r>
    </w:p>
    <w:p w14:paraId="21894115"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Endring i utlendingslova – heva strafferamme for </w:t>
      </w:r>
      <w:proofErr w:type="spellStart"/>
      <w:r>
        <w:rPr>
          <w:rFonts w:ascii="Times New Roman" w:eastAsia="Times New Roman" w:hAnsi="Times New Roman" w:cs="Times New Roman"/>
          <w:sz w:val="20"/>
          <w:szCs w:val="20"/>
        </w:rPr>
        <w:t>ulovleg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opphald</w:t>
      </w:r>
      <w:proofErr w:type="spellEnd"/>
      <w:r>
        <w:rPr>
          <w:rFonts w:ascii="Times New Roman" w:eastAsia="Times New Roman" w:hAnsi="Times New Roman" w:cs="Times New Roman"/>
          <w:sz w:val="20"/>
          <w:szCs w:val="20"/>
        </w:rPr>
        <w:t xml:space="preserve"> etter utvisning som </w:t>
      </w:r>
      <w:proofErr w:type="spellStart"/>
      <w:r>
        <w:rPr>
          <w:rFonts w:ascii="Times New Roman" w:eastAsia="Times New Roman" w:hAnsi="Times New Roman" w:cs="Times New Roman"/>
          <w:sz w:val="20"/>
          <w:szCs w:val="20"/>
        </w:rPr>
        <w:t>følgje</w:t>
      </w:r>
      <w:proofErr w:type="spellEnd"/>
      <w:r>
        <w:rPr>
          <w:rFonts w:ascii="Times New Roman" w:eastAsia="Times New Roman" w:hAnsi="Times New Roman" w:cs="Times New Roman"/>
          <w:sz w:val="20"/>
          <w:szCs w:val="20"/>
        </w:rPr>
        <w:t xml:space="preserve"> av straff eller særreaksjon </w:t>
      </w:r>
    </w:p>
    <w:p w14:paraId="29928ADD"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Endringer i statsborgerloven mv. Domstolsbehandling av saker om tilbakekall av statsborgerskap</w:t>
      </w:r>
    </w:p>
    <w:p w14:paraId="75E5F7A7"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Forsvarlig utlånspraksis</w:t>
      </w:r>
    </w:p>
    <w:p w14:paraId="125ACACA"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Endringer i barnehageloven, opplæringsloven og friskoleloven - hjemmel til å kreve botid for utenlandske arbeidstakere som skal ansettes i barnehage eller skole</w:t>
      </w:r>
    </w:p>
    <w:p w14:paraId="20328E42" w14:textId="77777777" w:rsidR="00F31B06" w:rsidRPr="00F31B06" w:rsidRDefault="00F31B06" w:rsidP="00F31B06">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sidRPr="00F31B06">
        <w:rPr>
          <w:rFonts w:ascii="Times New Roman" w:eastAsia="Times New Roman" w:hAnsi="Times New Roman" w:cs="Times New Roman"/>
          <w:sz w:val="20"/>
          <w:szCs w:val="20"/>
        </w:rPr>
        <w:t>Høring av forslag til endringer i abortloven - fosterreduksjon</w:t>
      </w:r>
    </w:p>
    <w:p w14:paraId="035A60B3"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Endringer i utlendingsloven og utlendingsforskriften – bruk av DNA-testing i utlendingssaker</w:t>
      </w:r>
    </w:p>
    <w:p w14:paraId="3D3C58DE"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Endringer i arbeidstvistloven.</w:t>
      </w:r>
    </w:p>
    <w:p w14:paraId="4F2A0C12"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Endringer i straffeloven mv. (avvergingsplikt, tvangsekteskap, skyting mot politiet m.m.</w:t>
      </w:r>
    </w:p>
    <w:p w14:paraId="1B1DFD10"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Endringer i utlendingsloven - varig karantene for vertsfamilier som utnytter au pairer</w:t>
      </w:r>
    </w:p>
    <w:p w14:paraId="6881FF37"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Forslag til endringer i passloven mv. - pass til barn og prøveløslatte </w:t>
      </w:r>
    </w:p>
    <w:p w14:paraId="5E28C7DB"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Forslag om etablering av et lavterskeltilbud for behandling av saker om seksuell trakassering</w:t>
      </w:r>
    </w:p>
    <w:p w14:paraId="5D880575" w14:textId="77777777"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Forslag til endringer i tvisteloven - tvistelovevalueringen</w:t>
      </w:r>
    </w:p>
    <w:p w14:paraId="0FE174FC" w14:textId="42189E24" w:rsidR="00EE141C" w:rsidRDefault="00EE141C" w:rsidP="00EE141C">
      <w:pPr>
        <w:numPr>
          <w:ilvl w:val="0"/>
          <w:numId w:val="1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Utredning om det strafferettslige diskrimineringsvernet</w:t>
      </w:r>
    </w:p>
    <w:p w14:paraId="45779BB3" w14:textId="77777777" w:rsidR="00246DAA" w:rsidRPr="00246DAA" w:rsidRDefault="00246DAA" w:rsidP="00246DAA">
      <w:pPr>
        <w:pBdr>
          <w:top w:val="nil"/>
          <w:left w:val="nil"/>
          <w:bottom w:val="nil"/>
          <w:right w:val="nil"/>
          <w:between w:val="nil"/>
        </w:pBdr>
        <w:spacing w:after="0"/>
        <w:rPr>
          <w:rFonts w:ascii="Times New Roman" w:eastAsia="Times New Roman" w:hAnsi="Times New Roman" w:cs="Times New Roman"/>
          <w:sz w:val="20"/>
          <w:szCs w:val="20"/>
        </w:rPr>
      </w:pPr>
    </w:p>
    <w:p w14:paraId="3495D754" w14:textId="78008334"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Vi deltok også på en muntlig høring om avvikling av prinsippet om ett statsborgerskap.</w:t>
      </w:r>
      <w:r w:rsidR="00246D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Høringsuttalelsene kan leses i sin helhet på vår hjemmeside, </w:t>
      </w:r>
      <w:hyperlink r:id="rId12" w:history="1">
        <w:r w:rsidR="00246DAA" w:rsidRPr="00461E7B">
          <w:rPr>
            <w:rStyle w:val="Hyperkobling"/>
            <w:rFonts w:ascii="Times New Roman" w:eastAsia="Times New Roman" w:hAnsi="Times New Roman" w:cs="Times New Roman"/>
            <w:sz w:val="20"/>
            <w:szCs w:val="20"/>
          </w:rPr>
          <w:t>www.rpf.no</w:t>
        </w:r>
      </w:hyperlink>
      <w:r>
        <w:rPr>
          <w:rFonts w:ascii="Times New Roman" w:eastAsia="Times New Roman" w:hAnsi="Times New Roman" w:cs="Times New Roman"/>
          <w:sz w:val="20"/>
          <w:szCs w:val="20"/>
        </w:rPr>
        <w:t>.</w:t>
      </w:r>
      <w:r w:rsidR="00246DAA">
        <w:rPr>
          <w:rFonts w:ascii="Times New Roman" w:eastAsia="Times New Roman" w:hAnsi="Times New Roman" w:cs="Times New Roman"/>
          <w:sz w:val="20"/>
          <w:szCs w:val="20"/>
        </w:rPr>
        <w:t xml:space="preserve"> </w:t>
      </w:r>
    </w:p>
    <w:p w14:paraId="7372832F" w14:textId="77777777" w:rsidR="00EE141C" w:rsidRDefault="00EE141C" w:rsidP="00EE141C">
      <w:pPr>
        <w:rPr>
          <w:sz w:val="18"/>
          <w:szCs w:val="18"/>
        </w:rPr>
      </w:pPr>
      <w:r>
        <w:rPr>
          <w:rFonts w:ascii="Times New Roman" w:eastAsia="Times New Roman" w:hAnsi="Times New Roman" w:cs="Times New Roman"/>
          <w:b/>
          <w:sz w:val="20"/>
          <w:szCs w:val="20"/>
        </w:rPr>
        <w:t>Kritisk juss-bloggen</w:t>
      </w:r>
    </w:p>
    <w:p w14:paraId="0B1FA1D5" w14:textId="05E04A67"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Bloggen ble opprettet av foreningas styre i 2015 med det formål å gi medlemmer i foreningen og andre personer en arena for å ytre sine meninger om juss og politikk. Bloggen kan leses på </w:t>
      </w:r>
      <w:hyperlink r:id="rId13" w:history="1">
        <w:r w:rsidR="00932C0D" w:rsidRPr="00461E7B">
          <w:rPr>
            <w:rStyle w:val="Hyperkobling"/>
            <w:rFonts w:ascii="Times New Roman" w:eastAsia="Times New Roman" w:hAnsi="Times New Roman" w:cs="Times New Roman"/>
            <w:sz w:val="20"/>
            <w:szCs w:val="20"/>
          </w:rPr>
          <w:t>www.kritiskjussblogg.wordpress.com</w:t>
        </w:r>
      </w:hyperlink>
      <w:r>
        <w:rPr>
          <w:rFonts w:ascii="Times New Roman" w:eastAsia="Times New Roman" w:hAnsi="Times New Roman" w:cs="Times New Roman"/>
          <w:sz w:val="20"/>
          <w:szCs w:val="20"/>
        </w:rPr>
        <w:t>.</w:t>
      </w:r>
      <w:r w:rsidR="00932C0D">
        <w:rPr>
          <w:rFonts w:ascii="Times New Roman" w:eastAsia="Times New Roman" w:hAnsi="Times New Roman" w:cs="Times New Roman"/>
          <w:sz w:val="20"/>
          <w:szCs w:val="20"/>
        </w:rPr>
        <w:t xml:space="preserve"> </w:t>
      </w:r>
    </w:p>
    <w:p w14:paraId="57901051" w14:textId="5C75B66B" w:rsidR="00EE141C" w:rsidRDefault="00EE141C" w:rsidP="00EE141C">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I perioden januar 2018 til og med </w:t>
      </w:r>
      <w:r w:rsidR="00D0090C">
        <w:rPr>
          <w:rFonts w:ascii="Times New Roman" w:eastAsia="Times New Roman" w:hAnsi="Times New Roman" w:cs="Times New Roman"/>
          <w:sz w:val="20"/>
          <w:szCs w:val="20"/>
        </w:rPr>
        <w:t xml:space="preserve">februar </w:t>
      </w:r>
      <w:r>
        <w:rPr>
          <w:rFonts w:ascii="Times New Roman" w:eastAsia="Times New Roman" w:hAnsi="Times New Roman" w:cs="Times New Roman"/>
          <w:sz w:val="20"/>
          <w:szCs w:val="20"/>
        </w:rPr>
        <w:t xml:space="preserve">2019 er det publisert 15 innlegg på bloggen. Innleggene er skrevet av både styremedlemmer i Rettspolitisk forening og eksterne bidragsytere. Innleggene har tatt opp om mange ulike </w:t>
      </w:r>
      <w:r>
        <w:rPr>
          <w:rFonts w:ascii="Times New Roman" w:eastAsia="Times New Roman" w:hAnsi="Times New Roman" w:cs="Times New Roman"/>
          <w:sz w:val="20"/>
          <w:szCs w:val="20"/>
        </w:rPr>
        <w:lastRenderedPageBreak/>
        <w:t>temaer; personvern, ruspolitikk, isolasjon av psykisk syke, problematisk kriselovgivning, innskrenkninger i offentlighetslova, arbeidskamp i Libanon, endringer i NAV og hvilke konsekvenser det får for rettssikkerheten at det kuttes i bevilgningene til domstolene.</w:t>
      </w:r>
    </w:p>
    <w:p w14:paraId="4CCEC625" w14:textId="399492EE"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denne perioden hadde bloggen totalt </w:t>
      </w:r>
      <w:r w:rsidR="00D0090C">
        <w:rPr>
          <w:rFonts w:ascii="Times New Roman" w:eastAsia="Times New Roman" w:hAnsi="Times New Roman" w:cs="Times New Roman"/>
          <w:sz w:val="20"/>
          <w:szCs w:val="20"/>
        </w:rPr>
        <w:t xml:space="preserve">4774 </w:t>
      </w:r>
      <w:r>
        <w:rPr>
          <w:rFonts w:ascii="Times New Roman" w:eastAsia="Times New Roman" w:hAnsi="Times New Roman" w:cs="Times New Roman"/>
          <w:sz w:val="20"/>
          <w:szCs w:val="20"/>
        </w:rPr>
        <w:t xml:space="preserve">sidevisninger. Av dem var </w:t>
      </w:r>
      <w:r w:rsidR="00D0090C">
        <w:rPr>
          <w:rFonts w:ascii="Times New Roman" w:eastAsia="Times New Roman" w:hAnsi="Times New Roman" w:cs="Times New Roman"/>
          <w:sz w:val="20"/>
          <w:szCs w:val="20"/>
        </w:rPr>
        <w:t xml:space="preserve">2768 </w:t>
      </w:r>
      <w:r>
        <w:rPr>
          <w:rFonts w:ascii="Times New Roman" w:eastAsia="Times New Roman" w:hAnsi="Times New Roman" w:cs="Times New Roman"/>
          <w:sz w:val="20"/>
          <w:szCs w:val="20"/>
        </w:rPr>
        <w:t xml:space="preserve">unike lesere. Tallene viser en liten nedgang fra </w:t>
      </w:r>
      <w:r w:rsidR="00932C0D">
        <w:rPr>
          <w:rFonts w:ascii="Times New Roman" w:eastAsia="Times New Roman" w:hAnsi="Times New Roman" w:cs="Times New Roman"/>
          <w:sz w:val="20"/>
          <w:szCs w:val="20"/>
        </w:rPr>
        <w:t>forrige styreperiode</w:t>
      </w:r>
      <w:r>
        <w:rPr>
          <w:rFonts w:ascii="Times New Roman" w:eastAsia="Times New Roman" w:hAnsi="Times New Roman" w:cs="Times New Roman"/>
          <w:sz w:val="20"/>
          <w:szCs w:val="20"/>
        </w:rPr>
        <w:t xml:space="preserve">, hvor vi </w:t>
      </w:r>
      <w:r w:rsidR="00D0090C">
        <w:rPr>
          <w:rFonts w:ascii="Times New Roman" w:eastAsia="Times New Roman" w:hAnsi="Times New Roman" w:cs="Times New Roman"/>
          <w:sz w:val="20"/>
          <w:szCs w:val="20"/>
        </w:rPr>
        <w:t xml:space="preserve">i perioden januar 2017 til og med februar 2018, hadde 14 </w:t>
      </w:r>
      <w:r>
        <w:rPr>
          <w:rFonts w:ascii="Times New Roman" w:eastAsia="Times New Roman" w:hAnsi="Times New Roman" w:cs="Times New Roman"/>
          <w:sz w:val="20"/>
          <w:szCs w:val="20"/>
        </w:rPr>
        <w:t xml:space="preserve">publiserte innlegg, 6640 sidevisninger og 3804 unike lesere. Vi tror nedgangen skyldes at vi </w:t>
      </w:r>
      <w:r w:rsidR="00932C0D">
        <w:rPr>
          <w:rFonts w:ascii="Times New Roman" w:eastAsia="Times New Roman" w:hAnsi="Times New Roman" w:cs="Times New Roman"/>
          <w:sz w:val="20"/>
          <w:szCs w:val="20"/>
        </w:rPr>
        <w:t>i mindre grad har promotert innleggene i sosiale medier. Dette skal vi jobbe med</w:t>
      </w:r>
      <w:r>
        <w:rPr>
          <w:rFonts w:ascii="Times New Roman" w:eastAsia="Times New Roman" w:hAnsi="Times New Roman" w:cs="Times New Roman"/>
          <w:sz w:val="20"/>
          <w:szCs w:val="20"/>
        </w:rPr>
        <w:t xml:space="preserve"> i 2019.</w:t>
      </w:r>
    </w:p>
    <w:p w14:paraId="0C7E4EE3" w14:textId="1BEF59C7" w:rsidR="003C5B10"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 ønsker fortsatt at terskelen for å få publisert en mening på bloggen skal være lav. </w:t>
      </w:r>
      <w:r w:rsidR="00932C0D">
        <w:rPr>
          <w:rFonts w:ascii="Times New Roman" w:eastAsia="Times New Roman" w:hAnsi="Times New Roman" w:cs="Times New Roman"/>
          <w:sz w:val="20"/>
          <w:szCs w:val="20"/>
        </w:rPr>
        <w:t>Interesserte som s</w:t>
      </w:r>
      <w:r>
        <w:rPr>
          <w:rFonts w:ascii="Times New Roman" w:eastAsia="Times New Roman" w:hAnsi="Times New Roman" w:cs="Times New Roman"/>
          <w:sz w:val="20"/>
          <w:szCs w:val="20"/>
        </w:rPr>
        <w:t xml:space="preserve">itter inne med tanker om det som skjer i </w:t>
      </w:r>
      <w:r w:rsidR="00932C0D">
        <w:rPr>
          <w:rFonts w:ascii="Times New Roman" w:eastAsia="Times New Roman" w:hAnsi="Times New Roman" w:cs="Times New Roman"/>
          <w:sz w:val="20"/>
          <w:szCs w:val="20"/>
        </w:rPr>
        <w:t>jussens og politikkens verden,</w:t>
      </w:r>
      <w:r>
        <w:rPr>
          <w:rFonts w:ascii="Times New Roman" w:eastAsia="Times New Roman" w:hAnsi="Times New Roman" w:cs="Times New Roman"/>
          <w:sz w:val="20"/>
          <w:szCs w:val="20"/>
        </w:rPr>
        <w:t xml:space="preserve"> oppfordres til å bidra med innlegg ved å sende en henvendelse til </w:t>
      </w:r>
      <w:hyperlink r:id="rId14" w:history="1">
        <w:r w:rsidR="003C5B10" w:rsidRPr="00461E7B">
          <w:rPr>
            <w:rStyle w:val="Hyperkobling"/>
            <w:rFonts w:ascii="Times New Roman" w:eastAsia="Times New Roman" w:hAnsi="Times New Roman" w:cs="Times New Roman"/>
            <w:sz w:val="20"/>
            <w:szCs w:val="20"/>
          </w:rPr>
          <w:t>blogg@rpf.no</w:t>
        </w:r>
      </w:hyperlink>
      <w:r>
        <w:rPr>
          <w:rFonts w:ascii="Times New Roman" w:eastAsia="Times New Roman" w:hAnsi="Times New Roman" w:cs="Times New Roman"/>
          <w:sz w:val="20"/>
          <w:szCs w:val="20"/>
        </w:rPr>
        <w:t>.</w:t>
      </w:r>
    </w:p>
    <w:p w14:paraId="5F599FA6" w14:textId="766C15F0" w:rsidR="00EE141C" w:rsidRDefault="00932C0D" w:rsidP="00EE141C">
      <w:pPr>
        <w:rPr>
          <w:sz w:val="18"/>
          <w:szCs w:val="18"/>
        </w:rPr>
      </w:pPr>
      <w:r>
        <w:rPr>
          <w:rFonts w:ascii="Times New Roman" w:eastAsia="Times New Roman" w:hAnsi="Times New Roman" w:cs="Times New Roman"/>
          <w:b/>
          <w:sz w:val="28"/>
          <w:szCs w:val="28"/>
        </w:rPr>
        <w:t>Avslutning og oppsummering</w:t>
      </w:r>
    </w:p>
    <w:p w14:paraId="0C4E9AAB" w14:textId="466685BA" w:rsidR="00EE141C" w:rsidRDefault="00EE141C" w:rsidP="00EE141C">
      <w:pPr>
        <w:rPr>
          <w:rFonts w:ascii="Times New Roman" w:eastAsia="Times New Roman" w:hAnsi="Times New Roman" w:cs="Times New Roman"/>
          <w:sz w:val="20"/>
          <w:szCs w:val="20"/>
        </w:rPr>
      </w:pPr>
      <w:r>
        <w:rPr>
          <w:rFonts w:ascii="Times New Roman" w:eastAsia="Times New Roman" w:hAnsi="Times New Roman" w:cs="Times New Roman"/>
          <w:sz w:val="20"/>
          <w:szCs w:val="20"/>
        </w:rPr>
        <w:t>Rettspolitisk forening står som stolt utgiver av Kritisk juss</w:t>
      </w:r>
      <w:r w:rsidR="00932C0D">
        <w:rPr>
          <w:rFonts w:ascii="Times New Roman" w:eastAsia="Times New Roman" w:hAnsi="Times New Roman" w:cs="Times New Roman"/>
          <w:sz w:val="20"/>
          <w:szCs w:val="20"/>
        </w:rPr>
        <w:t>, men vi har de siste to styreperiodene hatt noen utfordringer knyttet til utgivelsen. Det bl</w:t>
      </w:r>
      <w:r w:rsidR="00AE605A">
        <w:rPr>
          <w:rFonts w:ascii="Times New Roman" w:eastAsia="Times New Roman" w:hAnsi="Times New Roman" w:cs="Times New Roman"/>
          <w:sz w:val="20"/>
          <w:szCs w:val="20"/>
        </w:rPr>
        <w:t>ir</w:t>
      </w:r>
      <w:r>
        <w:rPr>
          <w:rFonts w:ascii="Times New Roman" w:eastAsia="Times New Roman" w:hAnsi="Times New Roman" w:cs="Times New Roman"/>
          <w:sz w:val="20"/>
          <w:szCs w:val="20"/>
        </w:rPr>
        <w:t xml:space="preserve"> utgitt </w:t>
      </w:r>
      <w:r w:rsidR="00932C0D">
        <w:rPr>
          <w:rFonts w:ascii="Times New Roman" w:eastAsia="Times New Roman" w:hAnsi="Times New Roman" w:cs="Times New Roman"/>
          <w:sz w:val="20"/>
          <w:szCs w:val="20"/>
        </w:rPr>
        <w:t>tre utgaver av tidsskriftet i 2018</w:t>
      </w:r>
      <w:r>
        <w:rPr>
          <w:rFonts w:ascii="Times New Roman" w:eastAsia="Times New Roman" w:hAnsi="Times New Roman" w:cs="Times New Roman"/>
          <w:sz w:val="20"/>
          <w:szCs w:val="20"/>
        </w:rPr>
        <w:t xml:space="preserve">. </w:t>
      </w:r>
      <w:r w:rsidR="00932C0D">
        <w:rPr>
          <w:rFonts w:ascii="Times New Roman" w:eastAsia="Times New Roman" w:hAnsi="Times New Roman" w:cs="Times New Roman"/>
          <w:sz w:val="20"/>
          <w:szCs w:val="20"/>
        </w:rPr>
        <w:t xml:space="preserve">Antall visninger av Kritisk juss på idunn.no økte med 254 % fra </w:t>
      </w:r>
      <w:r>
        <w:rPr>
          <w:rFonts w:ascii="Times New Roman" w:eastAsia="Times New Roman" w:hAnsi="Times New Roman" w:cs="Times New Roman"/>
          <w:sz w:val="20"/>
          <w:szCs w:val="20"/>
        </w:rPr>
        <w:t>2016</w:t>
      </w:r>
      <w:r w:rsidR="00932C0D">
        <w:rPr>
          <w:rFonts w:ascii="Times New Roman" w:eastAsia="Times New Roman" w:hAnsi="Times New Roman" w:cs="Times New Roman"/>
          <w:sz w:val="20"/>
          <w:szCs w:val="20"/>
        </w:rPr>
        <w:t xml:space="preserve"> til 2017. I 2018 hadde tidsskriftet </w:t>
      </w:r>
      <w:r w:rsidR="00DD1D9A">
        <w:rPr>
          <w:rFonts w:ascii="Times New Roman" w:eastAsia="Times New Roman" w:hAnsi="Times New Roman" w:cs="Times New Roman"/>
          <w:sz w:val="20"/>
          <w:szCs w:val="20"/>
        </w:rPr>
        <w:t>over 18 000</w:t>
      </w:r>
      <w:r w:rsidR="00932C0D">
        <w:rPr>
          <w:rFonts w:ascii="Times New Roman" w:eastAsia="Times New Roman" w:hAnsi="Times New Roman" w:cs="Times New Roman"/>
          <w:sz w:val="20"/>
          <w:szCs w:val="20"/>
        </w:rPr>
        <w:t xml:space="preserve"> visninger. Disse tallene v</w:t>
      </w:r>
      <w:r>
        <w:rPr>
          <w:rFonts w:ascii="Times New Roman" w:eastAsia="Times New Roman" w:hAnsi="Times New Roman" w:cs="Times New Roman"/>
          <w:sz w:val="20"/>
          <w:szCs w:val="20"/>
        </w:rPr>
        <w:t>iser at tidsskriftet når ut</w:t>
      </w:r>
      <w:r w:rsidR="00DD1D9A">
        <w:rPr>
          <w:rFonts w:ascii="Times New Roman" w:eastAsia="Times New Roman" w:hAnsi="Times New Roman" w:cs="Times New Roman"/>
          <w:sz w:val="20"/>
          <w:szCs w:val="20"/>
        </w:rPr>
        <w:t>, og at mange ønsker å lese det.</w:t>
      </w:r>
      <w:r w:rsidR="00932C0D">
        <w:rPr>
          <w:rFonts w:ascii="Times New Roman" w:eastAsia="Times New Roman" w:hAnsi="Times New Roman" w:cs="Times New Roman"/>
          <w:sz w:val="20"/>
          <w:szCs w:val="20"/>
        </w:rPr>
        <w:t xml:space="preserve"> Derfor vil vi fortsette arbeidet med å sikre de økonomiske rammene for fremtidige utgivelser. </w:t>
      </w:r>
    </w:p>
    <w:p w14:paraId="41D318D9" w14:textId="36BFA1FB" w:rsidR="00EE141C" w:rsidRDefault="00EE141C" w:rsidP="00EE141C">
      <w:pPr>
        <w:rPr>
          <w:rFonts w:ascii="Times New Roman" w:eastAsia="Times New Roman" w:hAnsi="Times New Roman" w:cs="Times New Roman"/>
          <w:sz w:val="20"/>
          <w:szCs w:val="20"/>
        </w:rPr>
      </w:pPr>
      <w:r>
        <w:rPr>
          <w:sz w:val="24"/>
          <w:szCs w:val="24"/>
        </w:rPr>
        <w:t>S</w:t>
      </w:r>
      <w:r>
        <w:rPr>
          <w:rFonts w:ascii="Times New Roman" w:eastAsia="Times New Roman" w:hAnsi="Times New Roman" w:cs="Times New Roman"/>
          <w:sz w:val="20"/>
          <w:szCs w:val="20"/>
        </w:rPr>
        <w:t>elv om Kritisk juss utgis åpent tilgjengelig på idunn.no håper vi at så mange</w:t>
      </w:r>
      <w:r w:rsidR="001D784A">
        <w:rPr>
          <w:rFonts w:ascii="Times New Roman" w:eastAsia="Times New Roman" w:hAnsi="Times New Roman" w:cs="Times New Roman"/>
          <w:sz w:val="20"/>
          <w:szCs w:val="20"/>
        </w:rPr>
        <w:t xml:space="preserve"> medlemmer</w:t>
      </w:r>
      <w:r>
        <w:rPr>
          <w:rFonts w:ascii="Times New Roman" w:eastAsia="Times New Roman" w:hAnsi="Times New Roman" w:cs="Times New Roman"/>
          <w:sz w:val="20"/>
          <w:szCs w:val="20"/>
        </w:rPr>
        <w:t xml:space="preserve"> som mulig ønsker å fortsette å være medlem av foreninga. Vi håper også at nye medlemmer kommer til og ser verdien av foreningas arbeid for utsatte grupper. Medlemsinntektene er avgjørende for driften av foreninga, og vi vil derfor arbeide for et fortsatt stabilt medlemstall framover.</w:t>
      </w:r>
      <w:r w:rsidR="00DD1D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Styret håper </w:t>
      </w:r>
      <w:r w:rsidR="00DD1D9A">
        <w:rPr>
          <w:rFonts w:ascii="Times New Roman" w:eastAsia="Times New Roman" w:hAnsi="Times New Roman" w:cs="Times New Roman"/>
          <w:sz w:val="20"/>
          <w:szCs w:val="20"/>
        </w:rPr>
        <w:t xml:space="preserve">også </w:t>
      </w:r>
      <w:r>
        <w:rPr>
          <w:rFonts w:ascii="Times New Roman" w:eastAsia="Times New Roman" w:hAnsi="Times New Roman" w:cs="Times New Roman"/>
          <w:sz w:val="20"/>
          <w:szCs w:val="20"/>
        </w:rPr>
        <w:t xml:space="preserve">at lokalavdelingen vil fortsette med sitt arbeid, og at de vil bidra til å rekruttere medlemmer også utenfor Østlandsområdet. </w:t>
      </w:r>
    </w:p>
    <w:p w14:paraId="14EEB0E7" w14:textId="251E9738" w:rsidR="00DD4C71" w:rsidRPr="00EE141C" w:rsidRDefault="00EE141C" w:rsidP="00CF1BC6">
      <w:pPr>
        <w:rPr>
          <w:rFonts w:ascii="Times New Roman" w:eastAsia="Times New Roman" w:hAnsi="Times New Roman" w:cs="Times New Roman"/>
          <w:sz w:val="20"/>
          <w:szCs w:val="20"/>
        </w:rPr>
      </w:pPr>
      <w:r>
        <w:rPr>
          <w:rFonts w:ascii="Times New Roman" w:eastAsia="Times New Roman" w:hAnsi="Times New Roman" w:cs="Times New Roman"/>
          <w:sz w:val="20"/>
          <w:szCs w:val="20"/>
        </w:rPr>
        <w:t>Målet for 201</w:t>
      </w:r>
      <w:r w:rsidR="001D784A">
        <w:rPr>
          <w:rFonts w:ascii="Times New Roman" w:eastAsia="Times New Roman" w:hAnsi="Times New Roman" w:cs="Times New Roman"/>
          <w:sz w:val="20"/>
          <w:szCs w:val="20"/>
        </w:rPr>
        <w:t>9 er som i 201</w:t>
      </w:r>
      <w:r w:rsidR="00DD1D9A">
        <w:rPr>
          <w:rFonts w:ascii="Times New Roman" w:eastAsia="Times New Roman" w:hAnsi="Times New Roman" w:cs="Times New Roman"/>
          <w:sz w:val="20"/>
          <w:szCs w:val="20"/>
        </w:rPr>
        <w:t>8</w:t>
      </w:r>
      <w:r w:rsidR="001D78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 større grad </w:t>
      </w:r>
      <w:r w:rsidR="001D784A">
        <w:rPr>
          <w:rFonts w:ascii="Times New Roman" w:eastAsia="Times New Roman" w:hAnsi="Times New Roman" w:cs="Times New Roman"/>
          <w:sz w:val="20"/>
          <w:szCs w:val="20"/>
        </w:rPr>
        <w:t xml:space="preserve">å </w:t>
      </w:r>
      <w:r>
        <w:rPr>
          <w:rFonts w:ascii="Times New Roman" w:eastAsia="Times New Roman" w:hAnsi="Times New Roman" w:cs="Times New Roman"/>
          <w:sz w:val="20"/>
          <w:szCs w:val="20"/>
        </w:rPr>
        <w:t>frigjøre ressurser til rettspolitisk arbeid</w:t>
      </w:r>
      <w:r w:rsidR="00DD1D9A">
        <w:rPr>
          <w:rFonts w:ascii="Times New Roman" w:eastAsia="Times New Roman" w:hAnsi="Times New Roman" w:cs="Times New Roman"/>
          <w:sz w:val="20"/>
          <w:szCs w:val="20"/>
        </w:rPr>
        <w:t xml:space="preserve"> </w:t>
      </w:r>
      <w:r w:rsidR="008F489E">
        <w:rPr>
          <w:rFonts w:ascii="Times New Roman" w:eastAsia="Times New Roman" w:hAnsi="Times New Roman" w:cs="Times New Roman"/>
          <w:sz w:val="20"/>
          <w:szCs w:val="20"/>
        </w:rPr>
        <w:t>som</w:t>
      </w:r>
      <w:r w:rsidR="00DD1D9A">
        <w:rPr>
          <w:rFonts w:ascii="Times New Roman" w:eastAsia="Times New Roman" w:hAnsi="Times New Roman" w:cs="Times New Roman"/>
          <w:sz w:val="20"/>
          <w:szCs w:val="20"/>
        </w:rPr>
        <w:t xml:space="preserve"> å skrive høringsuttalelser og arrangere flere lanseringsarrangementer. </w:t>
      </w:r>
      <w:r w:rsidR="001D784A">
        <w:rPr>
          <w:rFonts w:ascii="Times New Roman" w:eastAsia="Times New Roman" w:hAnsi="Times New Roman" w:cs="Times New Roman"/>
          <w:sz w:val="20"/>
          <w:szCs w:val="20"/>
        </w:rPr>
        <w:t>I tillegg ønsker vi i større grad å vise frem det gode arbeidet som allerede gjøres gjennom en aktiv markedsføring overfor student</w:t>
      </w:r>
      <w:r w:rsidR="00DD1D9A">
        <w:rPr>
          <w:rFonts w:ascii="Times New Roman" w:eastAsia="Times New Roman" w:hAnsi="Times New Roman" w:cs="Times New Roman"/>
          <w:sz w:val="20"/>
          <w:szCs w:val="20"/>
        </w:rPr>
        <w:t>er og andre interesserte, noe som igjen kan bidra positivt i arbeidet med å rekruttere og beholde medlemmer.</w:t>
      </w:r>
    </w:p>
    <w:sectPr w:rsidR="00DD4C71" w:rsidRPr="00EE141C" w:rsidSect="00E46365">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4D5B3" w14:textId="77777777" w:rsidR="00C91830" w:rsidRDefault="00C91830" w:rsidP="00DD3B44">
      <w:pPr>
        <w:spacing w:after="0" w:line="240" w:lineRule="auto"/>
      </w:pPr>
      <w:r>
        <w:separator/>
      </w:r>
    </w:p>
  </w:endnote>
  <w:endnote w:type="continuationSeparator" w:id="0">
    <w:p w14:paraId="5E27E623" w14:textId="77777777" w:rsidR="00C91830" w:rsidRDefault="00C91830" w:rsidP="00DD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97117"/>
      <w:docPartObj>
        <w:docPartGallery w:val="Page Numbers (Bottom of Page)"/>
        <w:docPartUnique/>
      </w:docPartObj>
    </w:sdtPr>
    <w:sdtEndPr/>
    <w:sdtContent>
      <w:p w14:paraId="68415D8F" w14:textId="16B1183F" w:rsidR="00511CCA" w:rsidRDefault="00511CCA">
        <w:pPr>
          <w:pStyle w:val="Bunntekst"/>
          <w:jc w:val="right"/>
        </w:pPr>
        <w:r>
          <w:fldChar w:fldCharType="begin"/>
        </w:r>
        <w:r>
          <w:instrText xml:space="preserve"> PAGE   \* MERGEFORMAT </w:instrText>
        </w:r>
        <w:r>
          <w:fldChar w:fldCharType="separate"/>
        </w:r>
        <w:r w:rsidR="008F489E">
          <w:rPr>
            <w:noProof/>
          </w:rPr>
          <w:t>7</w:t>
        </w:r>
        <w:r>
          <w:rPr>
            <w:noProof/>
          </w:rPr>
          <w:fldChar w:fldCharType="end"/>
        </w:r>
      </w:p>
    </w:sdtContent>
  </w:sdt>
  <w:p w14:paraId="2EAF3787" w14:textId="77777777" w:rsidR="00511CCA" w:rsidRDefault="00511CC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526833"/>
      <w:docPartObj>
        <w:docPartGallery w:val="Page Numbers (Bottom of Page)"/>
        <w:docPartUnique/>
      </w:docPartObj>
    </w:sdtPr>
    <w:sdtEndPr/>
    <w:sdtContent>
      <w:p w14:paraId="1C770FA7" w14:textId="52AFBEB8" w:rsidR="003D3206" w:rsidRDefault="003D3206">
        <w:pPr>
          <w:pStyle w:val="Bunntekst"/>
          <w:jc w:val="right"/>
        </w:pPr>
        <w:r>
          <w:fldChar w:fldCharType="begin"/>
        </w:r>
        <w:r>
          <w:instrText>PAGE   \* MERGEFORMAT</w:instrText>
        </w:r>
        <w:r>
          <w:fldChar w:fldCharType="separate"/>
        </w:r>
        <w:r w:rsidR="008F489E">
          <w:rPr>
            <w:noProof/>
          </w:rPr>
          <w:t>2</w:t>
        </w:r>
        <w:r>
          <w:fldChar w:fldCharType="end"/>
        </w:r>
      </w:p>
    </w:sdtContent>
  </w:sdt>
  <w:p w14:paraId="05B55C1A" w14:textId="77777777" w:rsidR="00511CCA" w:rsidRDefault="00511C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7F99" w14:textId="77777777" w:rsidR="00C91830" w:rsidRDefault="00C91830" w:rsidP="00DD3B44">
      <w:pPr>
        <w:spacing w:after="0" w:line="240" w:lineRule="auto"/>
      </w:pPr>
      <w:r>
        <w:separator/>
      </w:r>
    </w:p>
  </w:footnote>
  <w:footnote w:type="continuationSeparator" w:id="0">
    <w:p w14:paraId="5075D21C" w14:textId="77777777" w:rsidR="00C91830" w:rsidRDefault="00C91830" w:rsidP="00DD3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2B1"/>
    <w:multiLevelType w:val="hybridMultilevel"/>
    <w:tmpl w:val="E2847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5D4F"/>
    <w:multiLevelType w:val="hybridMultilevel"/>
    <w:tmpl w:val="C8C0FE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AE168B"/>
    <w:multiLevelType w:val="multilevel"/>
    <w:tmpl w:val="EB942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851C19"/>
    <w:multiLevelType w:val="multilevel"/>
    <w:tmpl w:val="58FA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51E11"/>
    <w:multiLevelType w:val="hybridMultilevel"/>
    <w:tmpl w:val="422C2530"/>
    <w:lvl w:ilvl="0" w:tplc="421C97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D97009"/>
    <w:multiLevelType w:val="hybridMultilevel"/>
    <w:tmpl w:val="C8C0FE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5C33E50"/>
    <w:multiLevelType w:val="hybridMultilevel"/>
    <w:tmpl w:val="76620B68"/>
    <w:lvl w:ilvl="0" w:tplc="71322ACE">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09C"/>
    <w:multiLevelType w:val="hybridMultilevel"/>
    <w:tmpl w:val="2DBCD73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6CB1575"/>
    <w:multiLevelType w:val="hybridMultilevel"/>
    <w:tmpl w:val="66541430"/>
    <w:lvl w:ilvl="0" w:tplc="A5484488">
      <w:start w:val="9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EF7C1D"/>
    <w:multiLevelType w:val="hybridMultilevel"/>
    <w:tmpl w:val="856017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FCC01ED"/>
    <w:multiLevelType w:val="multilevel"/>
    <w:tmpl w:val="03CC03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49C74FE"/>
    <w:multiLevelType w:val="hybridMultilevel"/>
    <w:tmpl w:val="82A2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46AD6"/>
    <w:multiLevelType w:val="hybridMultilevel"/>
    <w:tmpl w:val="DA82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9"/>
  </w:num>
  <w:num w:numId="6">
    <w:abstractNumId w:val="6"/>
  </w:num>
  <w:num w:numId="7">
    <w:abstractNumId w:val="12"/>
  </w:num>
  <w:num w:numId="8">
    <w:abstractNumId w:val="11"/>
  </w:num>
  <w:num w:numId="9">
    <w:abstractNumId w:val="5"/>
  </w:num>
  <w:num w:numId="10">
    <w:abstractNumId w:val="1"/>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71"/>
    <w:rsid w:val="00016928"/>
    <w:rsid w:val="00016C25"/>
    <w:rsid w:val="000371E4"/>
    <w:rsid w:val="0004142A"/>
    <w:rsid w:val="000520B4"/>
    <w:rsid w:val="00052440"/>
    <w:rsid w:val="0006375D"/>
    <w:rsid w:val="00063C65"/>
    <w:rsid w:val="00067BAC"/>
    <w:rsid w:val="00070156"/>
    <w:rsid w:val="00071032"/>
    <w:rsid w:val="000719E9"/>
    <w:rsid w:val="0007398F"/>
    <w:rsid w:val="000762D4"/>
    <w:rsid w:val="000764B7"/>
    <w:rsid w:val="0008342B"/>
    <w:rsid w:val="00093BB3"/>
    <w:rsid w:val="00093C9E"/>
    <w:rsid w:val="000A3C42"/>
    <w:rsid w:val="000B3964"/>
    <w:rsid w:val="000B4E0F"/>
    <w:rsid w:val="000C7F45"/>
    <w:rsid w:val="000E7B5C"/>
    <w:rsid w:val="000F10CF"/>
    <w:rsid w:val="001166FB"/>
    <w:rsid w:val="00116E7E"/>
    <w:rsid w:val="00133ECF"/>
    <w:rsid w:val="00137AB2"/>
    <w:rsid w:val="001404A3"/>
    <w:rsid w:val="001470EE"/>
    <w:rsid w:val="00153AC0"/>
    <w:rsid w:val="00153F2A"/>
    <w:rsid w:val="00183291"/>
    <w:rsid w:val="001A4498"/>
    <w:rsid w:val="001A65CC"/>
    <w:rsid w:val="001A7A35"/>
    <w:rsid w:val="001D069F"/>
    <w:rsid w:val="001D6E89"/>
    <w:rsid w:val="001D784A"/>
    <w:rsid w:val="001E5073"/>
    <w:rsid w:val="001F222B"/>
    <w:rsid w:val="00211180"/>
    <w:rsid w:val="00216B5B"/>
    <w:rsid w:val="00216CF9"/>
    <w:rsid w:val="00246DAA"/>
    <w:rsid w:val="00252470"/>
    <w:rsid w:val="002754CC"/>
    <w:rsid w:val="002811CD"/>
    <w:rsid w:val="00287DBA"/>
    <w:rsid w:val="002925C3"/>
    <w:rsid w:val="00296BF4"/>
    <w:rsid w:val="002978CD"/>
    <w:rsid w:val="002A2F2E"/>
    <w:rsid w:val="002B3137"/>
    <w:rsid w:val="002C4C26"/>
    <w:rsid w:val="002E1770"/>
    <w:rsid w:val="00301C5C"/>
    <w:rsid w:val="00301DF2"/>
    <w:rsid w:val="00307510"/>
    <w:rsid w:val="003356AA"/>
    <w:rsid w:val="003421D0"/>
    <w:rsid w:val="003651DE"/>
    <w:rsid w:val="0037116E"/>
    <w:rsid w:val="003765F0"/>
    <w:rsid w:val="00397A4E"/>
    <w:rsid w:val="003B1E90"/>
    <w:rsid w:val="003B3662"/>
    <w:rsid w:val="003B563E"/>
    <w:rsid w:val="003C5B10"/>
    <w:rsid w:val="003D06EE"/>
    <w:rsid w:val="003D3206"/>
    <w:rsid w:val="003E0D52"/>
    <w:rsid w:val="003E7DFE"/>
    <w:rsid w:val="003F47C8"/>
    <w:rsid w:val="003F601F"/>
    <w:rsid w:val="00401C68"/>
    <w:rsid w:val="004241D7"/>
    <w:rsid w:val="00431004"/>
    <w:rsid w:val="00433832"/>
    <w:rsid w:val="00453C64"/>
    <w:rsid w:val="004600C4"/>
    <w:rsid w:val="0046233B"/>
    <w:rsid w:val="00463841"/>
    <w:rsid w:val="004673EE"/>
    <w:rsid w:val="00482122"/>
    <w:rsid w:val="00493DE7"/>
    <w:rsid w:val="004A410D"/>
    <w:rsid w:val="004A5E71"/>
    <w:rsid w:val="004B4F16"/>
    <w:rsid w:val="004C18E8"/>
    <w:rsid w:val="004C5503"/>
    <w:rsid w:val="004C5E6A"/>
    <w:rsid w:val="004D7476"/>
    <w:rsid w:val="004E6F83"/>
    <w:rsid w:val="004F74A9"/>
    <w:rsid w:val="00505615"/>
    <w:rsid w:val="0050732A"/>
    <w:rsid w:val="00510B1F"/>
    <w:rsid w:val="00511CCA"/>
    <w:rsid w:val="0051756D"/>
    <w:rsid w:val="00521F23"/>
    <w:rsid w:val="00524321"/>
    <w:rsid w:val="00527CD7"/>
    <w:rsid w:val="005563A8"/>
    <w:rsid w:val="0055703A"/>
    <w:rsid w:val="005725E3"/>
    <w:rsid w:val="00577FAA"/>
    <w:rsid w:val="005856A7"/>
    <w:rsid w:val="00592C5B"/>
    <w:rsid w:val="00594E25"/>
    <w:rsid w:val="005A2553"/>
    <w:rsid w:val="005A3719"/>
    <w:rsid w:val="005A4BF9"/>
    <w:rsid w:val="005A7742"/>
    <w:rsid w:val="005B5E0B"/>
    <w:rsid w:val="005C7EAF"/>
    <w:rsid w:val="005E0E95"/>
    <w:rsid w:val="005E3C47"/>
    <w:rsid w:val="005E4AA1"/>
    <w:rsid w:val="005E4C72"/>
    <w:rsid w:val="005E644E"/>
    <w:rsid w:val="005F189D"/>
    <w:rsid w:val="005F24BF"/>
    <w:rsid w:val="005F3766"/>
    <w:rsid w:val="00600A2F"/>
    <w:rsid w:val="006054AC"/>
    <w:rsid w:val="00611EB4"/>
    <w:rsid w:val="00613EF1"/>
    <w:rsid w:val="00623A70"/>
    <w:rsid w:val="006273F4"/>
    <w:rsid w:val="00643933"/>
    <w:rsid w:val="0065530A"/>
    <w:rsid w:val="006832A4"/>
    <w:rsid w:val="0068495E"/>
    <w:rsid w:val="006A36D4"/>
    <w:rsid w:val="006A52E3"/>
    <w:rsid w:val="006C43A5"/>
    <w:rsid w:val="006D51CA"/>
    <w:rsid w:val="006E30AF"/>
    <w:rsid w:val="006F07D3"/>
    <w:rsid w:val="006F1001"/>
    <w:rsid w:val="006F3AD1"/>
    <w:rsid w:val="006F6A70"/>
    <w:rsid w:val="006F6BFB"/>
    <w:rsid w:val="00712C31"/>
    <w:rsid w:val="00716193"/>
    <w:rsid w:val="007256A9"/>
    <w:rsid w:val="00743CCF"/>
    <w:rsid w:val="00744441"/>
    <w:rsid w:val="007479D6"/>
    <w:rsid w:val="00747C53"/>
    <w:rsid w:val="007569BC"/>
    <w:rsid w:val="007601FE"/>
    <w:rsid w:val="007604CE"/>
    <w:rsid w:val="00760917"/>
    <w:rsid w:val="00760D24"/>
    <w:rsid w:val="0078237A"/>
    <w:rsid w:val="00784919"/>
    <w:rsid w:val="00790B50"/>
    <w:rsid w:val="007D0002"/>
    <w:rsid w:val="007D12B4"/>
    <w:rsid w:val="007D1DC2"/>
    <w:rsid w:val="007D5573"/>
    <w:rsid w:val="007E0325"/>
    <w:rsid w:val="007E162A"/>
    <w:rsid w:val="007E4636"/>
    <w:rsid w:val="007F4058"/>
    <w:rsid w:val="00804074"/>
    <w:rsid w:val="00814AC7"/>
    <w:rsid w:val="00823E6D"/>
    <w:rsid w:val="0082573B"/>
    <w:rsid w:val="008307FD"/>
    <w:rsid w:val="00855673"/>
    <w:rsid w:val="008563E3"/>
    <w:rsid w:val="00856DED"/>
    <w:rsid w:val="008570A8"/>
    <w:rsid w:val="008615A0"/>
    <w:rsid w:val="0087096D"/>
    <w:rsid w:val="00884726"/>
    <w:rsid w:val="00884826"/>
    <w:rsid w:val="00890093"/>
    <w:rsid w:val="0089251E"/>
    <w:rsid w:val="0089651D"/>
    <w:rsid w:val="008B5ADC"/>
    <w:rsid w:val="008D0A73"/>
    <w:rsid w:val="008D2534"/>
    <w:rsid w:val="008D5AA2"/>
    <w:rsid w:val="008E1368"/>
    <w:rsid w:val="008F489E"/>
    <w:rsid w:val="00911934"/>
    <w:rsid w:val="00913BEC"/>
    <w:rsid w:val="00920855"/>
    <w:rsid w:val="0092719A"/>
    <w:rsid w:val="00932C0D"/>
    <w:rsid w:val="009358B5"/>
    <w:rsid w:val="00947DE1"/>
    <w:rsid w:val="00951F95"/>
    <w:rsid w:val="00955558"/>
    <w:rsid w:val="009624FA"/>
    <w:rsid w:val="00963E2D"/>
    <w:rsid w:val="00974C97"/>
    <w:rsid w:val="0097566C"/>
    <w:rsid w:val="00993A74"/>
    <w:rsid w:val="009A50F4"/>
    <w:rsid w:val="009A5B7E"/>
    <w:rsid w:val="009B3BE9"/>
    <w:rsid w:val="009B7079"/>
    <w:rsid w:val="009E314B"/>
    <w:rsid w:val="009F7C08"/>
    <w:rsid w:val="00A013D3"/>
    <w:rsid w:val="00A109F5"/>
    <w:rsid w:val="00A13C6B"/>
    <w:rsid w:val="00A35BDB"/>
    <w:rsid w:val="00A362DF"/>
    <w:rsid w:val="00A47138"/>
    <w:rsid w:val="00A53399"/>
    <w:rsid w:val="00A54B3B"/>
    <w:rsid w:val="00A56F10"/>
    <w:rsid w:val="00A612B7"/>
    <w:rsid w:val="00A61910"/>
    <w:rsid w:val="00A66803"/>
    <w:rsid w:val="00A74FCE"/>
    <w:rsid w:val="00A863AB"/>
    <w:rsid w:val="00A93565"/>
    <w:rsid w:val="00A96226"/>
    <w:rsid w:val="00A97837"/>
    <w:rsid w:val="00AA1828"/>
    <w:rsid w:val="00AB5DE5"/>
    <w:rsid w:val="00AC2759"/>
    <w:rsid w:val="00AC3C16"/>
    <w:rsid w:val="00AC4941"/>
    <w:rsid w:val="00AD26C7"/>
    <w:rsid w:val="00AD75F2"/>
    <w:rsid w:val="00AD7756"/>
    <w:rsid w:val="00AE605A"/>
    <w:rsid w:val="00AF119E"/>
    <w:rsid w:val="00AF4684"/>
    <w:rsid w:val="00AF7D7F"/>
    <w:rsid w:val="00B05FAF"/>
    <w:rsid w:val="00B13784"/>
    <w:rsid w:val="00B15B7F"/>
    <w:rsid w:val="00B1683C"/>
    <w:rsid w:val="00B16F1D"/>
    <w:rsid w:val="00B220C3"/>
    <w:rsid w:val="00B343C2"/>
    <w:rsid w:val="00B36531"/>
    <w:rsid w:val="00B61F83"/>
    <w:rsid w:val="00B66732"/>
    <w:rsid w:val="00B736D0"/>
    <w:rsid w:val="00B83E2B"/>
    <w:rsid w:val="00B9124B"/>
    <w:rsid w:val="00B9338C"/>
    <w:rsid w:val="00B96182"/>
    <w:rsid w:val="00BB64F0"/>
    <w:rsid w:val="00BC698F"/>
    <w:rsid w:val="00BD04CC"/>
    <w:rsid w:val="00BD1AB7"/>
    <w:rsid w:val="00BE0580"/>
    <w:rsid w:val="00BE57D6"/>
    <w:rsid w:val="00C01998"/>
    <w:rsid w:val="00C300E4"/>
    <w:rsid w:val="00C31A71"/>
    <w:rsid w:val="00C35252"/>
    <w:rsid w:val="00C506ED"/>
    <w:rsid w:val="00C525C0"/>
    <w:rsid w:val="00C53CC5"/>
    <w:rsid w:val="00C603B8"/>
    <w:rsid w:val="00C62DC7"/>
    <w:rsid w:val="00C62F2A"/>
    <w:rsid w:val="00C705A8"/>
    <w:rsid w:val="00C74FF1"/>
    <w:rsid w:val="00C827F4"/>
    <w:rsid w:val="00C85962"/>
    <w:rsid w:val="00C91830"/>
    <w:rsid w:val="00C96F0A"/>
    <w:rsid w:val="00CA3191"/>
    <w:rsid w:val="00CA63A4"/>
    <w:rsid w:val="00CB571E"/>
    <w:rsid w:val="00CE409F"/>
    <w:rsid w:val="00CF1BC6"/>
    <w:rsid w:val="00D0090C"/>
    <w:rsid w:val="00D401FD"/>
    <w:rsid w:val="00D43C04"/>
    <w:rsid w:val="00D56207"/>
    <w:rsid w:val="00D56967"/>
    <w:rsid w:val="00D63458"/>
    <w:rsid w:val="00D70B64"/>
    <w:rsid w:val="00D70EFC"/>
    <w:rsid w:val="00D821BA"/>
    <w:rsid w:val="00D92C5E"/>
    <w:rsid w:val="00D938EF"/>
    <w:rsid w:val="00DA53C2"/>
    <w:rsid w:val="00DA5C4B"/>
    <w:rsid w:val="00DB5AA2"/>
    <w:rsid w:val="00DB6481"/>
    <w:rsid w:val="00DC2046"/>
    <w:rsid w:val="00DC50BE"/>
    <w:rsid w:val="00DC703F"/>
    <w:rsid w:val="00DD03EE"/>
    <w:rsid w:val="00DD1D9A"/>
    <w:rsid w:val="00DD3B44"/>
    <w:rsid w:val="00DD4C71"/>
    <w:rsid w:val="00DE5820"/>
    <w:rsid w:val="00DE5BB3"/>
    <w:rsid w:val="00DF5BD1"/>
    <w:rsid w:val="00E17DF6"/>
    <w:rsid w:val="00E26EF7"/>
    <w:rsid w:val="00E33D7D"/>
    <w:rsid w:val="00E46365"/>
    <w:rsid w:val="00E46DF3"/>
    <w:rsid w:val="00E51D80"/>
    <w:rsid w:val="00E547F9"/>
    <w:rsid w:val="00E82A78"/>
    <w:rsid w:val="00E86B10"/>
    <w:rsid w:val="00E876C9"/>
    <w:rsid w:val="00E962CB"/>
    <w:rsid w:val="00E97D38"/>
    <w:rsid w:val="00EC3EDB"/>
    <w:rsid w:val="00EC482D"/>
    <w:rsid w:val="00ED3F3E"/>
    <w:rsid w:val="00ED4E78"/>
    <w:rsid w:val="00EE1135"/>
    <w:rsid w:val="00EE141C"/>
    <w:rsid w:val="00EE62C3"/>
    <w:rsid w:val="00EF04A2"/>
    <w:rsid w:val="00F0683D"/>
    <w:rsid w:val="00F06EDA"/>
    <w:rsid w:val="00F11DF5"/>
    <w:rsid w:val="00F27211"/>
    <w:rsid w:val="00F31B06"/>
    <w:rsid w:val="00F32993"/>
    <w:rsid w:val="00F41571"/>
    <w:rsid w:val="00F42E4C"/>
    <w:rsid w:val="00F55E48"/>
    <w:rsid w:val="00F63E31"/>
    <w:rsid w:val="00F658CD"/>
    <w:rsid w:val="00F729AB"/>
    <w:rsid w:val="00F8314D"/>
    <w:rsid w:val="00F86842"/>
    <w:rsid w:val="00FA0FE9"/>
    <w:rsid w:val="00FA4F82"/>
    <w:rsid w:val="00FB04FE"/>
    <w:rsid w:val="00FD1EB4"/>
    <w:rsid w:val="00FD42BA"/>
    <w:rsid w:val="00FD4BF6"/>
    <w:rsid w:val="00FD685A"/>
    <w:rsid w:val="00FD7814"/>
    <w:rsid w:val="42C3FB6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AE882"/>
  <w15:docId w15:val="{FE400892-C45E-4690-8239-E72C618C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5A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sl">
    <w:name w:val="fsl"/>
    <w:basedOn w:val="Standardskriftforavsnitt"/>
    <w:rsid w:val="00DD4C71"/>
  </w:style>
  <w:style w:type="character" w:styleId="Hyperkobling">
    <w:name w:val="Hyperlink"/>
    <w:basedOn w:val="Standardskriftforavsnitt"/>
    <w:uiPriority w:val="99"/>
    <w:unhideWhenUsed/>
    <w:rsid w:val="00DD4C71"/>
    <w:rPr>
      <w:color w:val="0000FF" w:themeColor="hyperlink"/>
      <w:u w:val="single"/>
    </w:rPr>
  </w:style>
  <w:style w:type="paragraph" w:styleId="NormalWeb">
    <w:name w:val="Normal (Web)"/>
    <w:basedOn w:val="Normal"/>
    <w:uiPriority w:val="99"/>
    <w:unhideWhenUsed/>
    <w:rsid w:val="00DD4C71"/>
    <w:pPr>
      <w:spacing w:before="100" w:beforeAutospacing="1" w:after="100" w:afterAutospacing="1" w:line="240" w:lineRule="auto"/>
    </w:pPr>
    <w:rPr>
      <w:rFonts w:ascii="Times" w:hAnsi="Times" w:cs="Times New Roman"/>
      <w:sz w:val="20"/>
      <w:szCs w:val="20"/>
      <w:lang w:val="sv-SE" w:eastAsia="sv-SE"/>
    </w:rPr>
  </w:style>
  <w:style w:type="character" w:customStyle="1" w:styleId="il">
    <w:name w:val="il"/>
    <w:basedOn w:val="Standardskriftforavsnitt"/>
    <w:rsid w:val="00DD4C71"/>
  </w:style>
  <w:style w:type="paragraph" w:styleId="Bobletekst">
    <w:name w:val="Balloon Text"/>
    <w:basedOn w:val="Normal"/>
    <w:link w:val="BobletekstTegn"/>
    <w:uiPriority w:val="99"/>
    <w:semiHidden/>
    <w:unhideWhenUsed/>
    <w:rsid w:val="00DD4C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4C71"/>
    <w:rPr>
      <w:rFonts w:ascii="Tahoma" w:hAnsi="Tahoma" w:cs="Tahoma"/>
      <w:sz w:val="16"/>
      <w:szCs w:val="16"/>
    </w:rPr>
  </w:style>
  <w:style w:type="paragraph" w:styleId="Ingenmellomrom">
    <w:name w:val="No Spacing"/>
    <w:link w:val="IngenmellomromTegn"/>
    <w:uiPriority w:val="1"/>
    <w:qFormat/>
    <w:rsid w:val="00DD4C71"/>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DD4C71"/>
    <w:rPr>
      <w:rFonts w:eastAsiaTheme="minorEastAsia"/>
    </w:rPr>
  </w:style>
  <w:style w:type="table" w:styleId="Tabellrutenett">
    <w:name w:val="Table Grid"/>
    <w:basedOn w:val="Vanligtabell"/>
    <w:uiPriority w:val="59"/>
    <w:rsid w:val="0097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7566C"/>
    <w:pPr>
      <w:ind w:left="720"/>
      <w:contextualSpacing/>
    </w:pPr>
  </w:style>
  <w:style w:type="paragraph" w:styleId="Topptekst">
    <w:name w:val="header"/>
    <w:basedOn w:val="Normal"/>
    <w:link w:val="TopptekstTegn"/>
    <w:uiPriority w:val="99"/>
    <w:unhideWhenUsed/>
    <w:rsid w:val="00DD3B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3B44"/>
  </w:style>
  <w:style w:type="paragraph" w:styleId="Bunntekst">
    <w:name w:val="footer"/>
    <w:basedOn w:val="Normal"/>
    <w:link w:val="BunntekstTegn"/>
    <w:uiPriority w:val="99"/>
    <w:unhideWhenUsed/>
    <w:rsid w:val="00DD3B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3B44"/>
  </w:style>
  <w:style w:type="character" w:styleId="Merknadsreferanse">
    <w:name w:val="annotation reference"/>
    <w:basedOn w:val="Standardskriftforavsnitt"/>
    <w:uiPriority w:val="99"/>
    <w:semiHidden/>
    <w:unhideWhenUsed/>
    <w:rsid w:val="009B3BE9"/>
    <w:rPr>
      <w:sz w:val="18"/>
      <w:szCs w:val="18"/>
    </w:rPr>
  </w:style>
  <w:style w:type="paragraph" w:styleId="Merknadstekst">
    <w:name w:val="annotation text"/>
    <w:basedOn w:val="Normal"/>
    <w:link w:val="MerknadstekstTegn"/>
    <w:uiPriority w:val="99"/>
    <w:semiHidden/>
    <w:unhideWhenUsed/>
    <w:rsid w:val="009B3BE9"/>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9B3BE9"/>
    <w:rPr>
      <w:sz w:val="24"/>
      <w:szCs w:val="24"/>
    </w:rPr>
  </w:style>
  <w:style w:type="paragraph" w:styleId="Kommentaremne">
    <w:name w:val="annotation subject"/>
    <w:basedOn w:val="Merknadstekst"/>
    <w:next w:val="Merknadstekst"/>
    <w:link w:val="KommentaremneTegn"/>
    <w:uiPriority w:val="99"/>
    <w:semiHidden/>
    <w:unhideWhenUsed/>
    <w:rsid w:val="009B3BE9"/>
    <w:rPr>
      <w:b/>
      <w:bCs/>
      <w:sz w:val="20"/>
      <w:szCs w:val="20"/>
    </w:rPr>
  </w:style>
  <w:style w:type="character" w:customStyle="1" w:styleId="KommentaremneTegn">
    <w:name w:val="Kommentaremne Tegn"/>
    <w:basedOn w:val="MerknadstekstTegn"/>
    <w:link w:val="Kommentaremne"/>
    <w:uiPriority w:val="99"/>
    <w:semiHidden/>
    <w:rsid w:val="009B3BE9"/>
    <w:rPr>
      <w:b/>
      <w:bCs/>
      <w:sz w:val="20"/>
      <w:szCs w:val="20"/>
    </w:rPr>
  </w:style>
  <w:style w:type="paragraph" w:customStyle="1" w:styleId="paragraph">
    <w:name w:val="paragraph"/>
    <w:basedOn w:val="Normal"/>
    <w:rsid w:val="00116E7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16E7E"/>
  </w:style>
  <w:style w:type="character" w:styleId="Fulgthyperkobling">
    <w:name w:val="FollowedHyperlink"/>
    <w:basedOn w:val="Standardskriftforavsnitt"/>
    <w:uiPriority w:val="99"/>
    <w:semiHidden/>
    <w:unhideWhenUsed/>
    <w:rsid w:val="007E162A"/>
    <w:rPr>
      <w:color w:val="800080" w:themeColor="followedHyperlink"/>
      <w:u w:val="single"/>
    </w:rPr>
  </w:style>
  <w:style w:type="paragraph" w:customStyle="1" w:styleId="Default">
    <w:name w:val="Default"/>
    <w:rsid w:val="00B36531"/>
    <w:pPr>
      <w:autoSpaceDE w:val="0"/>
      <w:autoSpaceDN w:val="0"/>
      <w:adjustRightInd w:val="0"/>
      <w:spacing w:after="0" w:line="240" w:lineRule="auto"/>
    </w:pPr>
    <w:rPr>
      <w:rFonts w:ascii="Cambria" w:hAnsi="Cambria" w:cs="Cambria"/>
      <w:color w:val="000000"/>
      <w:sz w:val="24"/>
      <w:szCs w:val="24"/>
    </w:rPr>
  </w:style>
  <w:style w:type="paragraph" w:customStyle="1" w:styleId="xxxmsonormal">
    <w:name w:val="x_xxmsonormal"/>
    <w:basedOn w:val="Normal"/>
    <w:rsid w:val="005F3766"/>
    <w:pPr>
      <w:spacing w:before="100" w:beforeAutospacing="1" w:after="100" w:afterAutospacing="1" w:line="240" w:lineRule="auto"/>
    </w:pPr>
    <w:rPr>
      <w:rFonts w:ascii="Times" w:eastAsia="Calibri" w:hAnsi="Times" w:cs="Calibri"/>
      <w:sz w:val="20"/>
      <w:szCs w:val="20"/>
      <w:lang w:eastAsia="nb-NO"/>
    </w:rPr>
  </w:style>
  <w:style w:type="character" w:customStyle="1" w:styleId="markfoisl09l6">
    <w:name w:val="markfoisl09l6"/>
    <w:basedOn w:val="Standardskriftforavsnitt"/>
    <w:rsid w:val="00511CCA"/>
  </w:style>
  <w:style w:type="paragraph" w:styleId="Revisjon">
    <w:name w:val="Revision"/>
    <w:hidden/>
    <w:uiPriority w:val="99"/>
    <w:semiHidden/>
    <w:rsid w:val="00E17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006">
      <w:bodyDiv w:val="1"/>
      <w:marLeft w:val="0"/>
      <w:marRight w:val="0"/>
      <w:marTop w:val="0"/>
      <w:marBottom w:val="0"/>
      <w:divBdr>
        <w:top w:val="none" w:sz="0" w:space="0" w:color="auto"/>
        <w:left w:val="none" w:sz="0" w:space="0" w:color="auto"/>
        <w:bottom w:val="none" w:sz="0" w:space="0" w:color="auto"/>
        <w:right w:val="none" w:sz="0" w:space="0" w:color="auto"/>
      </w:divBdr>
    </w:div>
    <w:div w:id="402603600">
      <w:bodyDiv w:val="1"/>
      <w:marLeft w:val="0"/>
      <w:marRight w:val="0"/>
      <w:marTop w:val="0"/>
      <w:marBottom w:val="0"/>
      <w:divBdr>
        <w:top w:val="none" w:sz="0" w:space="0" w:color="auto"/>
        <w:left w:val="none" w:sz="0" w:space="0" w:color="auto"/>
        <w:bottom w:val="none" w:sz="0" w:space="0" w:color="auto"/>
        <w:right w:val="none" w:sz="0" w:space="0" w:color="auto"/>
      </w:divBdr>
      <w:divsChild>
        <w:div w:id="835342923">
          <w:marLeft w:val="0"/>
          <w:marRight w:val="0"/>
          <w:marTop w:val="0"/>
          <w:marBottom w:val="0"/>
          <w:divBdr>
            <w:top w:val="none" w:sz="0" w:space="0" w:color="auto"/>
            <w:left w:val="none" w:sz="0" w:space="0" w:color="auto"/>
            <w:bottom w:val="none" w:sz="0" w:space="0" w:color="auto"/>
            <w:right w:val="none" w:sz="0" w:space="0" w:color="auto"/>
          </w:divBdr>
        </w:div>
      </w:divsChild>
    </w:div>
    <w:div w:id="536967419">
      <w:bodyDiv w:val="1"/>
      <w:marLeft w:val="0"/>
      <w:marRight w:val="0"/>
      <w:marTop w:val="0"/>
      <w:marBottom w:val="0"/>
      <w:divBdr>
        <w:top w:val="none" w:sz="0" w:space="0" w:color="auto"/>
        <w:left w:val="none" w:sz="0" w:space="0" w:color="auto"/>
        <w:bottom w:val="none" w:sz="0" w:space="0" w:color="auto"/>
        <w:right w:val="none" w:sz="0" w:space="0" w:color="auto"/>
      </w:divBdr>
    </w:div>
    <w:div w:id="544491770">
      <w:bodyDiv w:val="1"/>
      <w:marLeft w:val="0"/>
      <w:marRight w:val="0"/>
      <w:marTop w:val="0"/>
      <w:marBottom w:val="0"/>
      <w:divBdr>
        <w:top w:val="none" w:sz="0" w:space="0" w:color="auto"/>
        <w:left w:val="none" w:sz="0" w:space="0" w:color="auto"/>
        <w:bottom w:val="none" w:sz="0" w:space="0" w:color="auto"/>
        <w:right w:val="none" w:sz="0" w:space="0" w:color="auto"/>
      </w:divBdr>
    </w:div>
    <w:div w:id="689911992">
      <w:bodyDiv w:val="1"/>
      <w:marLeft w:val="0"/>
      <w:marRight w:val="0"/>
      <w:marTop w:val="0"/>
      <w:marBottom w:val="0"/>
      <w:divBdr>
        <w:top w:val="none" w:sz="0" w:space="0" w:color="auto"/>
        <w:left w:val="none" w:sz="0" w:space="0" w:color="auto"/>
        <w:bottom w:val="none" w:sz="0" w:space="0" w:color="auto"/>
        <w:right w:val="none" w:sz="0" w:space="0" w:color="auto"/>
      </w:divBdr>
      <w:divsChild>
        <w:div w:id="1308896813">
          <w:marLeft w:val="0"/>
          <w:marRight w:val="0"/>
          <w:marTop w:val="0"/>
          <w:marBottom w:val="0"/>
          <w:divBdr>
            <w:top w:val="none" w:sz="0" w:space="0" w:color="auto"/>
            <w:left w:val="none" w:sz="0" w:space="0" w:color="auto"/>
            <w:bottom w:val="none" w:sz="0" w:space="0" w:color="auto"/>
            <w:right w:val="none" w:sz="0" w:space="0" w:color="auto"/>
          </w:divBdr>
        </w:div>
        <w:div w:id="2049181702">
          <w:marLeft w:val="0"/>
          <w:marRight w:val="0"/>
          <w:marTop w:val="0"/>
          <w:marBottom w:val="0"/>
          <w:divBdr>
            <w:top w:val="none" w:sz="0" w:space="0" w:color="auto"/>
            <w:left w:val="none" w:sz="0" w:space="0" w:color="auto"/>
            <w:bottom w:val="none" w:sz="0" w:space="0" w:color="auto"/>
            <w:right w:val="none" w:sz="0" w:space="0" w:color="auto"/>
          </w:divBdr>
        </w:div>
        <w:div w:id="1639719372">
          <w:marLeft w:val="0"/>
          <w:marRight w:val="0"/>
          <w:marTop w:val="0"/>
          <w:marBottom w:val="0"/>
          <w:divBdr>
            <w:top w:val="none" w:sz="0" w:space="0" w:color="auto"/>
            <w:left w:val="none" w:sz="0" w:space="0" w:color="auto"/>
            <w:bottom w:val="none" w:sz="0" w:space="0" w:color="auto"/>
            <w:right w:val="none" w:sz="0" w:space="0" w:color="auto"/>
          </w:divBdr>
        </w:div>
      </w:divsChild>
    </w:div>
    <w:div w:id="905455558">
      <w:bodyDiv w:val="1"/>
      <w:marLeft w:val="0"/>
      <w:marRight w:val="0"/>
      <w:marTop w:val="0"/>
      <w:marBottom w:val="0"/>
      <w:divBdr>
        <w:top w:val="none" w:sz="0" w:space="0" w:color="auto"/>
        <w:left w:val="none" w:sz="0" w:space="0" w:color="auto"/>
        <w:bottom w:val="none" w:sz="0" w:space="0" w:color="auto"/>
        <w:right w:val="none" w:sz="0" w:space="0" w:color="auto"/>
      </w:divBdr>
    </w:div>
    <w:div w:id="1781292206">
      <w:bodyDiv w:val="1"/>
      <w:marLeft w:val="0"/>
      <w:marRight w:val="0"/>
      <w:marTop w:val="0"/>
      <w:marBottom w:val="0"/>
      <w:divBdr>
        <w:top w:val="none" w:sz="0" w:space="0" w:color="auto"/>
        <w:left w:val="none" w:sz="0" w:space="0" w:color="auto"/>
        <w:bottom w:val="none" w:sz="0" w:space="0" w:color="auto"/>
        <w:right w:val="none" w:sz="0" w:space="0" w:color="auto"/>
      </w:divBdr>
      <w:divsChild>
        <w:div w:id="2073114086">
          <w:marLeft w:val="0"/>
          <w:marRight w:val="0"/>
          <w:marTop w:val="0"/>
          <w:marBottom w:val="0"/>
          <w:divBdr>
            <w:top w:val="none" w:sz="0" w:space="0" w:color="auto"/>
            <w:left w:val="none" w:sz="0" w:space="0" w:color="auto"/>
            <w:bottom w:val="none" w:sz="0" w:space="0" w:color="auto"/>
            <w:right w:val="none" w:sz="0" w:space="0" w:color="auto"/>
          </w:divBdr>
        </w:div>
        <w:div w:id="1481968693">
          <w:marLeft w:val="0"/>
          <w:marRight w:val="0"/>
          <w:marTop w:val="0"/>
          <w:marBottom w:val="0"/>
          <w:divBdr>
            <w:top w:val="none" w:sz="0" w:space="0" w:color="auto"/>
            <w:left w:val="none" w:sz="0" w:space="0" w:color="auto"/>
            <w:bottom w:val="none" w:sz="0" w:space="0" w:color="auto"/>
            <w:right w:val="none" w:sz="0" w:space="0" w:color="auto"/>
          </w:divBdr>
        </w:div>
        <w:div w:id="1715539171">
          <w:marLeft w:val="0"/>
          <w:marRight w:val="0"/>
          <w:marTop w:val="0"/>
          <w:marBottom w:val="0"/>
          <w:divBdr>
            <w:top w:val="none" w:sz="0" w:space="0" w:color="auto"/>
            <w:left w:val="none" w:sz="0" w:space="0" w:color="auto"/>
            <w:bottom w:val="none" w:sz="0" w:space="0" w:color="auto"/>
            <w:right w:val="none" w:sz="0" w:space="0" w:color="auto"/>
          </w:divBdr>
        </w:div>
        <w:div w:id="1615819332">
          <w:marLeft w:val="0"/>
          <w:marRight w:val="0"/>
          <w:marTop w:val="0"/>
          <w:marBottom w:val="0"/>
          <w:divBdr>
            <w:top w:val="none" w:sz="0" w:space="0" w:color="auto"/>
            <w:left w:val="none" w:sz="0" w:space="0" w:color="auto"/>
            <w:bottom w:val="none" w:sz="0" w:space="0" w:color="auto"/>
            <w:right w:val="none" w:sz="0" w:space="0" w:color="auto"/>
          </w:divBdr>
        </w:div>
        <w:div w:id="1356998932">
          <w:marLeft w:val="0"/>
          <w:marRight w:val="0"/>
          <w:marTop w:val="0"/>
          <w:marBottom w:val="0"/>
          <w:divBdr>
            <w:top w:val="none" w:sz="0" w:space="0" w:color="auto"/>
            <w:left w:val="none" w:sz="0" w:space="0" w:color="auto"/>
            <w:bottom w:val="none" w:sz="0" w:space="0" w:color="auto"/>
            <w:right w:val="none" w:sz="0" w:space="0" w:color="auto"/>
          </w:divBdr>
        </w:div>
        <w:div w:id="2064715660">
          <w:marLeft w:val="0"/>
          <w:marRight w:val="0"/>
          <w:marTop w:val="0"/>
          <w:marBottom w:val="0"/>
          <w:divBdr>
            <w:top w:val="none" w:sz="0" w:space="0" w:color="auto"/>
            <w:left w:val="none" w:sz="0" w:space="0" w:color="auto"/>
            <w:bottom w:val="none" w:sz="0" w:space="0" w:color="auto"/>
            <w:right w:val="none" w:sz="0" w:space="0" w:color="auto"/>
          </w:divBdr>
        </w:div>
        <w:div w:id="15547048">
          <w:marLeft w:val="0"/>
          <w:marRight w:val="0"/>
          <w:marTop w:val="0"/>
          <w:marBottom w:val="0"/>
          <w:divBdr>
            <w:top w:val="none" w:sz="0" w:space="0" w:color="auto"/>
            <w:left w:val="none" w:sz="0" w:space="0" w:color="auto"/>
            <w:bottom w:val="none" w:sz="0" w:space="0" w:color="auto"/>
            <w:right w:val="none" w:sz="0" w:space="0" w:color="auto"/>
          </w:divBdr>
        </w:div>
        <w:div w:id="1388803328">
          <w:marLeft w:val="0"/>
          <w:marRight w:val="0"/>
          <w:marTop w:val="0"/>
          <w:marBottom w:val="0"/>
          <w:divBdr>
            <w:top w:val="none" w:sz="0" w:space="0" w:color="auto"/>
            <w:left w:val="none" w:sz="0" w:space="0" w:color="auto"/>
            <w:bottom w:val="none" w:sz="0" w:space="0" w:color="auto"/>
            <w:right w:val="none" w:sz="0" w:space="0" w:color="auto"/>
          </w:divBdr>
        </w:div>
        <w:div w:id="949971947">
          <w:marLeft w:val="0"/>
          <w:marRight w:val="0"/>
          <w:marTop w:val="0"/>
          <w:marBottom w:val="0"/>
          <w:divBdr>
            <w:top w:val="none" w:sz="0" w:space="0" w:color="auto"/>
            <w:left w:val="none" w:sz="0" w:space="0" w:color="auto"/>
            <w:bottom w:val="none" w:sz="0" w:space="0" w:color="auto"/>
            <w:right w:val="none" w:sz="0" w:space="0" w:color="auto"/>
          </w:divBdr>
        </w:div>
        <w:div w:id="1079255061">
          <w:marLeft w:val="0"/>
          <w:marRight w:val="0"/>
          <w:marTop w:val="0"/>
          <w:marBottom w:val="0"/>
          <w:divBdr>
            <w:top w:val="none" w:sz="0" w:space="0" w:color="auto"/>
            <w:left w:val="none" w:sz="0" w:space="0" w:color="auto"/>
            <w:bottom w:val="none" w:sz="0" w:space="0" w:color="auto"/>
            <w:right w:val="none" w:sz="0" w:space="0" w:color="auto"/>
          </w:divBdr>
        </w:div>
      </w:divsChild>
    </w:div>
    <w:div w:id="2084377948">
      <w:bodyDiv w:val="1"/>
      <w:marLeft w:val="0"/>
      <w:marRight w:val="0"/>
      <w:marTop w:val="0"/>
      <w:marBottom w:val="0"/>
      <w:divBdr>
        <w:top w:val="none" w:sz="0" w:space="0" w:color="auto"/>
        <w:left w:val="none" w:sz="0" w:space="0" w:color="auto"/>
        <w:bottom w:val="none" w:sz="0" w:space="0" w:color="auto"/>
        <w:right w:val="none" w:sz="0" w:space="0" w:color="auto"/>
      </w:divBdr>
      <w:divsChild>
        <w:div w:id="624821882">
          <w:marLeft w:val="0"/>
          <w:marRight w:val="0"/>
          <w:marTop w:val="0"/>
          <w:marBottom w:val="0"/>
          <w:divBdr>
            <w:top w:val="none" w:sz="0" w:space="0" w:color="auto"/>
            <w:left w:val="none" w:sz="0" w:space="0" w:color="auto"/>
            <w:bottom w:val="none" w:sz="0" w:space="0" w:color="auto"/>
            <w:right w:val="none" w:sz="0" w:space="0" w:color="auto"/>
          </w:divBdr>
        </w:div>
      </w:divsChild>
    </w:div>
    <w:div w:id="20949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itiskjussblogg.wordpres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pf.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blogg@rp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2B6743-67DB-4503-8881-894A3644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2942</Words>
  <Characters>15593</Characters>
  <Application>Microsoft Office Word</Application>
  <DocSecurity>0</DocSecurity>
  <Lines>129</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ÅRSMELDING</vt:lpstr>
      <vt:lpstr>ÅRSMELDING</vt:lpstr>
    </vt:vector>
  </TitlesOfParts>
  <Company>Rettspolitisk forenings årsmelding for styreperioden april 2017 - april 2018</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dc:title>
  <dc:creator>Rettspolitisk forening</dc:creator>
  <cp:lastModifiedBy>Tonje Lilaas Larsen</cp:lastModifiedBy>
  <cp:revision>14</cp:revision>
  <cp:lastPrinted>2015-02-17T08:39:00Z</cp:lastPrinted>
  <dcterms:created xsi:type="dcterms:W3CDTF">2019-03-15T22:07:00Z</dcterms:created>
  <dcterms:modified xsi:type="dcterms:W3CDTF">2019-04-08T18:57:00Z</dcterms:modified>
</cp:coreProperties>
</file>